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天津市妇女联合会（本级）</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1"/>
          <w:headerReference w:type="default" r:id="rId22"/>
          <w:headerReference w:type="first" r:id="rId23"/>
          <w:footerReference w:type="even" r:id="rId24"/>
          <w:footerReference w:type="default" r:id="rId25"/>
          <w:footerReference w:type="first" r:id="rId26"/>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rPr>
          <w:rFonts w:eastAsia="仿宋"/>
          <w:b/>
          <w:szCs w:val="32"/>
        </w:rPr>
      </w:pPr>
    </w:p>
    <w:p>
      <w:pPr>
        <w:spacing w:line="700" w:lineRule="exact"/>
        <w:rPr>
          <w:rFonts w:eastAsia="仿宋"/>
          <w:sz w:val="30"/>
          <w:szCs w:val="32"/>
        </w:rPr>
      </w:pPr>
    </w:p>
    <w:p>
      <w:pPr/>
    </w:p>
    <w:p>
      <w:pPr/>
    </w:p>
    <w:p>
      <w:pPr>
        <w:sectPr>
          <w:footerReference w:type="default" r:id="rId27"/>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1214908849"/>
      <w:bookmarkStart w:id="1" w:name="_Toc1358716097"/>
      <w:bookmarkStart w:id="2" w:name="_Toc403062085"/>
      <w:bookmarkStart w:id="3" w:name="_Toc1198055373"/>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698509467"/>
      <w:bookmarkStart w:id="5" w:name="_Toc1747823728"/>
      <w:bookmarkStart w:id="6" w:name="_Toc909979739"/>
      <w:bookmarkStart w:id="7" w:name="_Toc110103995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天津市妇女联合会（本级）</w:t>
      </w:r>
      <w:r>
        <w:rPr>
          <w:rFonts w:ascii="仿宋_GB2312" w:eastAsia="仿宋_GB2312" w:hint="eastAsia"/>
          <w:sz w:val="30"/>
          <w:szCs w:val="30"/>
        </w:rPr>
        <w:t xml:space="preserve">的主要职责是：</w:t>
      </w:r>
      <w:r>
        <w:rPr>
          <w:rFonts w:ascii="仿宋_GB2312" w:eastAsia="仿宋_GB2312" w:hint="eastAsia"/>
          <w:sz w:val="30"/>
          <w:szCs w:val="30"/>
        </w:rPr>
        <w:t xml:space="preserve">组织引导妇女学习贯彻习近平新时代中国特色社会主义思想和党的路线方针政策，用中国特色社会主义共同理想凝聚妇女；团结动员妇女投身改革开放和社会主义经济建设、政治建设、文化建设、社会建设和生态文明建设；代表妇女参与管理国家事务、管理经济和文化事业、管理社会事务，参与民主决策、民主管理、民主监督，参与有关法律、法规、规章和政策的制定，参与社会治理和公共服务，推动保障妇女权益法律政策和妇女儿童发展纲要及规划的实施；维护妇女儿童合法权益，倾听妇女意见，反映妇女诉求，为受侵害的妇女儿童提供帮助；教育引导妇女树立自尊、自信、自立、自强的精神，提高综合素质，实现全面发展；教育引导妇女践行社会主义核心价值观，弘扬中华优秀文化，组织开展家庭文明创建，支持服务家庭教育，传承中华民族家庭美德，树立良好家风，推动形成家庭文明新风尚；关心妇女工作生活，拓宽服务渠道，创新服务方式，建设服务阵地，发展公益事业，壮大巾帼志愿者队伍，加强妇女之家建设。联系和引导女性社会组织，加强与社会各界的协作，推动全社会为妇女儿童和家庭服务；巩固和扩大各族各界妇女的大团结</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244589183"/>
      <w:bookmarkStart w:id="9" w:name="_Toc1798423086"/>
      <w:bookmarkStart w:id="10" w:name="_Toc1702997367"/>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天津市妇女联合会（本级）内设8个职能处室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天津市妇女联合会（本级）</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天津市妇女联合会(本级）</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614699953"/>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28"/>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1865768001"/>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23,275,026.46</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20,440,288.45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2,005,861.36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1,265,196.35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401,790.28</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23,976,816.74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24,011,346.16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46,824.05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12,294.63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46,824.05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24,023,640.79</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24,023,640.79</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406579313"/>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23,976,816.74</w:t>
            </w:r>
          </w:p>
        </w:tc>
        <w:tc>
          <w:tcPr>
            <w:tcW w:w="1240" w:type="dxa"/>
            <w:tcBorders/>
            <w:vAlign w:val="center"/>
          </w:tcPr>
          <w:p>
            <w:pPr>
              <w:snapToGrid w:val="0"/>
              <w:jc w:val="right"/>
            </w:pPr>
            <w:r>
              <w:rPr>
                <w:rFonts w:ascii="宋体" w:eastAsia="宋体" w:hAnsi="宋体" w:cs="宋体"/>
                <w:b w:val="0"/>
                <w:i w:val="0"/>
                <w:color w:val="000000"/>
                <w:sz w:val="14"/>
              </w:rPr>
              <w:t xml:space="preserve">23,575,026.46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401,790.28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20,405,759.03</w:t>
            </w:r>
          </w:p>
        </w:tc>
        <w:tc>
          <w:tcPr>
            <w:tcW w:w="1240" w:type="dxa"/>
            <w:tcBorders/>
            <w:vAlign w:val="center"/>
          </w:tcPr>
          <w:p>
            <w:pPr>
              <w:snapToGrid w:val="0"/>
              <w:jc w:val="right"/>
            </w:pPr>
            <w:r>
              <w:rPr>
                <w:rFonts w:ascii="宋体" w:eastAsia="宋体" w:hAnsi="宋体" w:cs="宋体"/>
                <w:b w:val="0"/>
                <w:i w:val="0"/>
                <w:color w:val="000000"/>
                <w:sz w:val="14"/>
              </w:rPr>
              <w:t xml:space="preserve">20,003,968.75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401,790.28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20,405,759.03</w:t>
            </w:r>
          </w:p>
        </w:tc>
        <w:tc>
          <w:tcPr>
            <w:tcW w:w="1240" w:type="dxa"/>
            <w:tcBorders/>
            <w:vAlign w:val="center"/>
          </w:tcPr>
          <w:p>
            <w:pPr>
              <w:snapToGrid w:val="0"/>
              <w:jc w:val="right"/>
            </w:pPr>
            <w:r>
              <w:rPr>
                <w:rFonts w:ascii="宋体" w:eastAsia="宋体" w:hAnsi="宋体" w:cs="宋体"/>
                <w:b w:val="0"/>
                <w:i w:val="0"/>
                <w:color w:val="000000"/>
                <w:sz w:val="14"/>
              </w:rPr>
              <w:t xml:space="preserve">20,003,968.75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401,790.28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16,626,538.80</w:t>
            </w:r>
          </w:p>
        </w:tc>
        <w:tc>
          <w:tcPr>
            <w:tcW w:w="1240" w:type="dxa"/>
            <w:tcBorders/>
            <w:vAlign w:val="center"/>
          </w:tcPr>
          <w:p>
            <w:pPr>
              <w:snapToGrid w:val="0"/>
              <w:jc w:val="right"/>
            </w:pPr>
            <w:r>
              <w:rPr>
                <w:rFonts w:ascii="宋体" w:eastAsia="宋体" w:hAnsi="宋体" w:cs="宋体"/>
                <w:b w:val="0"/>
                <w:i w:val="0"/>
                <w:color w:val="000000"/>
                <w:sz w:val="14"/>
              </w:rPr>
              <w:t xml:space="preserve">16,624,748.52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1,790.28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3,244,668.23</w:t>
            </w:r>
          </w:p>
        </w:tc>
        <w:tc>
          <w:tcPr>
            <w:tcW w:w="1240" w:type="dxa"/>
            <w:tcBorders/>
            <w:vAlign w:val="center"/>
          </w:tcPr>
          <w:p>
            <w:pPr>
              <w:snapToGrid w:val="0"/>
              <w:jc w:val="right"/>
            </w:pPr>
            <w:r>
              <w:rPr>
                <w:rFonts w:ascii="宋体" w:eastAsia="宋体" w:hAnsi="宋体" w:cs="宋体"/>
                <w:b w:val="0"/>
                <w:i w:val="0"/>
                <w:color w:val="000000"/>
                <w:sz w:val="14"/>
              </w:rPr>
              <w:t xml:space="preserve">2,844,668.23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2012999</w:t>
            </w:r>
          </w:p>
        </w:tc>
        <w:tc>
          <w:tcPr>
            <w:tcW w:w="2520" w:type="dxa"/>
            <w:tcBorders/>
            <w:vAlign w:val="center"/>
          </w:tcPr>
          <w:p>
            <w:pPr>
              <w:snapToGrid w:val="0"/>
              <w:jc w:val="left"/>
            </w:pPr>
            <w:r>
              <w:rPr>
                <w:rFonts w:ascii="宋体" w:eastAsia="宋体" w:hAnsi="宋体" w:cs="宋体"/>
                <w:b w:val="0"/>
                <w:i w:val="0"/>
                <w:color w:val="000000"/>
                <w:sz w:val="14"/>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4"/>
              </w:rPr>
              <w:t xml:space="preserve">534,552.00</w:t>
            </w:r>
          </w:p>
        </w:tc>
        <w:tc>
          <w:tcPr>
            <w:tcW w:w="1240" w:type="dxa"/>
            <w:tcBorders/>
            <w:vAlign w:val="center"/>
          </w:tcPr>
          <w:p>
            <w:pPr>
              <w:snapToGrid w:val="0"/>
              <w:jc w:val="right"/>
            </w:pPr>
            <w:r>
              <w:rPr>
                <w:rFonts w:ascii="宋体" w:eastAsia="宋体" w:hAnsi="宋体" w:cs="宋体"/>
                <w:b w:val="0"/>
                <w:i w:val="0"/>
                <w:color w:val="000000"/>
                <w:sz w:val="14"/>
              </w:rPr>
              <w:t xml:space="preserve">534,552.00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2,005,861.36</w:t>
            </w:r>
          </w:p>
        </w:tc>
        <w:tc>
          <w:tcPr>
            <w:tcW w:w="1240" w:type="dxa"/>
            <w:tcBorders/>
            <w:vAlign w:val="center"/>
          </w:tcPr>
          <w:p>
            <w:pPr>
              <w:snapToGrid w:val="0"/>
              <w:jc w:val="right"/>
            </w:pPr>
            <w:r>
              <w:rPr>
                <w:rFonts w:ascii="宋体" w:eastAsia="宋体" w:hAnsi="宋体" w:cs="宋体"/>
                <w:b w:val="0"/>
                <w:i w:val="0"/>
                <w:color w:val="000000"/>
                <w:sz w:val="14"/>
              </w:rPr>
              <w:t xml:space="preserve">2,005,861.36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2,005,861.36</w:t>
            </w:r>
          </w:p>
        </w:tc>
        <w:tc>
          <w:tcPr>
            <w:tcW w:w="1240" w:type="dxa"/>
            <w:tcBorders/>
            <w:vAlign w:val="center"/>
          </w:tcPr>
          <w:p>
            <w:pPr>
              <w:snapToGrid w:val="0"/>
              <w:jc w:val="right"/>
            </w:pPr>
            <w:r>
              <w:rPr>
                <w:rFonts w:ascii="宋体" w:eastAsia="宋体" w:hAnsi="宋体" w:cs="宋体"/>
                <w:b w:val="0"/>
                <w:i w:val="0"/>
                <w:color w:val="000000"/>
                <w:sz w:val="14"/>
              </w:rPr>
              <w:t xml:space="preserve">2,005,861.36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1,245,127.84</w:t>
            </w:r>
          </w:p>
        </w:tc>
        <w:tc>
          <w:tcPr>
            <w:tcW w:w="1240" w:type="dxa"/>
            <w:tcBorders/>
            <w:vAlign w:val="center"/>
          </w:tcPr>
          <w:p>
            <w:pPr>
              <w:snapToGrid w:val="0"/>
              <w:jc w:val="right"/>
            </w:pPr>
            <w:r>
              <w:rPr>
                <w:rFonts w:ascii="宋体" w:eastAsia="宋体" w:hAnsi="宋体" w:cs="宋体"/>
                <w:b w:val="0"/>
                <w:i w:val="0"/>
                <w:color w:val="000000"/>
                <w:sz w:val="14"/>
              </w:rPr>
              <w:t xml:space="preserve">1,245,127.84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760,733.52</w:t>
            </w:r>
          </w:p>
        </w:tc>
        <w:tc>
          <w:tcPr>
            <w:tcW w:w="1240" w:type="dxa"/>
            <w:tcBorders/>
            <w:vAlign w:val="center"/>
          </w:tcPr>
          <w:p>
            <w:pPr>
              <w:snapToGrid w:val="0"/>
              <w:jc w:val="right"/>
            </w:pPr>
            <w:r>
              <w:rPr>
                <w:rFonts w:ascii="宋体" w:eastAsia="宋体" w:hAnsi="宋体" w:cs="宋体"/>
                <w:b w:val="0"/>
                <w:i w:val="0"/>
                <w:color w:val="000000"/>
                <w:sz w:val="14"/>
              </w:rPr>
              <w:t xml:space="preserve">760,733.52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1,265,196.35</w:t>
            </w:r>
          </w:p>
        </w:tc>
        <w:tc>
          <w:tcPr>
            <w:tcW w:w="1240" w:type="dxa"/>
            <w:tcBorders/>
            <w:vAlign w:val="center"/>
          </w:tcPr>
          <w:p>
            <w:pPr>
              <w:snapToGrid w:val="0"/>
              <w:jc w:val="right"/>
            </w:pPr>
            <w:r>
              <w:rPr>
                <w:rFonts w:ascii="宋体" w:eastAsia="宋体" w:hAnsi="宋体" w:cs="宋体"/>
                <w:b w:val="0"/>
                <w:i w:val="0"/>
                <w:color w:val="000000"/>
                <w:sz w:val="14"/>
              </w:rPr>
              <w:t xml:space="preserve">1,265,196.35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1,265,196.35</w:t>
            </w:r>
          </w:p>
        </w:tc>
        <w:tc>
          <w:tcPr>
            <w:tcW w:w="1240" w:type="dxa"/>
            <w:tcBorders/>
            <w:vAlign w:val="center"/>
          </w:tcPr>
          <w:p>
            <w:pPr>
              <w:snapToGrid w:val="0"/>
              <w:jc w:val="right"/>
            </w:pPr>
            <w:r>
              <w:rPr>
                <w:rFonts w:ascii="宋体" w:eastAsia="宋体" w:hAnsi="宋体" w:cs="宋体"/>
                <w:b w:val="0"/>
                <w:i w:val="0"/>
                <w:color w:val="000000"/>
                <w:sz w:val="14"/>
              </w:rPr>
              <w:t xml:space="preserve">1,265,196.35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1,109,555.37</w:t>
            </w:r>
          </w:p>
        </w:tc>
        <w:tc>
          <w:tcPr>
            <w:tcW w:w="1240" w:type="dxa"/>
            <w:tcBorders/>
            <w:vAlign w:val="center"/>
          </w:tcPr>
          <w:p>
            <w:pPr>
              <w:snapToGrid w:val="0"/>
              <w:jc w:val="right"/>
            </w:pPr>
            <w:r>
              <w:rPr>
                <w:rFonts w:ascii="宋体" w:eastAsia="宋体" w:hAnsi="宋体" w:cs="宋体"/>
                <w:b w:val="0"/>
                <w:i w:val="0"/>
                <w:color w:val="000000"/>
                <w:sz w:val="14"/>
              </w:rPr>
              <w:t xml:space="preserve">1,109,555.37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155,640.98</w:t>
            </w:r>
          </w:p>
        </w:tc>
        <w:tc>
          <w:tcPr>
            <w:tcW w:w="1240" w:type="dxa"/>
            <w:tcBorders/>
            <w:vAlign w:val="center"/>
          </w:tcPr>
          <w:p>
            <w:pPr>
              <w:snapToGrid w:val="0"/>
              <w:jc w:val="right"/>
            </w:pPr>
            <w:r>
              <w:rPr>
                <w:rFonts w:ascii="宋体" w:eastAsia="宋体" w:hAnsi="宋体" w:cs="宋体"/>
                <w:b w:val="0"/>
                <w:i w:val="0"/>
                <w:color w:val="000000"/>
                <w:sz w:val="14"/>
              </w:rPr>
              <w:t xml:space="preserve">155,640.98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2296003</w:t>
            </w:r>
          </w:p>
        </w:tc>
        <w:tc>
          <w:tcPr>
            <w:tcW w:w="2520" w:type="dxa"/>
            <w:tcBorders/>
            <w:vAlign w:val="center"/>
          </w:tcPr>
          <w:p>
            <w:pPr>
              <w:snapToGrid w:val="0"/>
              <w:jc w:val="left"/>
            </w:pPr>
            <w:r>
              <w:rPr>
                <w:rFonts w:ascii="宋体" w:eastAsia="宋体" w:hAnsi="宋体" w:cs="宋体"/>
                <w:b w:val="0"/>
                <w:i w:val="0"/>
                <w:color w:val="000000"/>
                <w:sz w:val="14"/>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8554883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24,023,640.79</w:t>
            </w:r>
          </w:p>
        </w:tc>
        <w:tc>
          <w:tcPr>
            <w:tcW w:w="580" w:type="dxa"/>
            <w:tcBorders/>
            <w:vAlign w:val="center"/>
          </w:tcPr>
          <w:p>
            <w:pPr>
              <w:snapToGrid w:val="0"/>
              <w:jc w:val="right"/>
            </w:pPr>
            <w:r>
              <w:rPr>
                <w:rFonts w:ascii="宋体" w:eastAsia="宋体" w:hAnsi="宋体" w:cs="宋体"/>
                <w:b w:val="0"/>
                <w:i w:val="0"/>
                <w:color w:val="000000"/>
                <w:sz w:val="9"/>
              </w:rPr>
              <w:t xml:space="preserve">23,976,816.74</w:t>
            </w:r>
          </w:p>
        </w:tc>
        <w:tc>
          <w:tcPr>
            <w:tcW w:w="580" w:type="dxa"/>
            <w:tcBorders/>
            <w:vAlign w:val="center"/>
          </w:tcPr>
          <w:p>
            <w:pPr>
              <w:snapToGrid w:val="0"/>
              <w:jc w:val="right"/>
            </w:pPr>
            <w:r>
              <w:rPr>
                <w:rFonts w:ascii="宋体" w:eastAsia="宋体" w:hAnsi="宋体" w:cs="宋体"/>
                <w:b w:val="0"/>
                <w:i w:val="0"/>
                <w:color w:val="000000"/>
                <w:sz w:val="9"/>
              </w:rPr>
              <w:t xml:space="preserve">23,275,026.46</w:t>
            </w: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401,790.28</w:t>
            </w:r>
          </w:p>
        </w:tc>
        <w:tc>
          <w:tcPr>
            <w:tcW w:w="580" w:type="dxa"/>
            <w:tcBorders/>
            <w:vAlign w:val="center"/>
          </w:tcPr>
          <w:p>
            <w:pPr>
              <w:snapToGrid w:val="0"/>
              <w:jc w:val="right"/>
            </w:pPr>
            <w:r>
              <w:rPr>
                <w:rFonts w:ascii="宋体" w:eastAsia="宋体" w:hAnsi="宋体" w:cs="宋体"/>
                <w:b w:val="0"/>
                <w:i w:val="0"/>
                <w:color w:val="000000"/>
                <w:sz w:val="9"/>
              </w:rPr>
              <w:t xml:space="preserve">46,824.05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46,824.05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46,824.05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562301</w:t>
            </w:r>
          </w:p>
        </w:tc>
        <w:tc>
          <w:tcPr>
            <w:tcW w:w="1520" w:type="dxa"/>
            <w:tcBorders/>
            <w:vAlign w:val="center"/>
          </w:tcPr>
          <w:p>
            <w:pPr>
              <w:snapToGrid w:val="0"/>
              <w:jc w:val="center"/>
            </w:pPr>
            <w:r>
              <w:rPr>
                <w:rFonts w:ascii="宋体" w:eastAsia="宋体" w:hAnsi="宋体" w:cs="宋体"/>
                <w:b w:val="0"/>
                <w:i w:val="0"/>
                <w:color w:val="000000"/>
                <w:sz w:val="9"/>
              </w:rPr>
              <w:t xml:space="preserve">天津市妇女联合会（本级）</w:t>
            </w:r>
          </w:p>
        </w:tc>
        <w:tc>
          <w:tcPr>
            <w:tcW w:w="580" w:type="dxa"/>
            <w:tcBorders/>
            <w:vAlign w:val="center"/>
          </w:tcPr>
          <w:p>
            <w:pPr>
              <w:snapToGrid w:val="0"/>
              <w:jc w:val="right"/>
            </w:pPr>
            <w:r>
              <w:rPr>
                <w:rFonts w:ascii="宋体" w:eastAsia="宋体" w:hAnsi="宋体" w:cs="宋体"/>
                <w:b w:val="0"/>
                <w:i w:val="0"/>
                <w:color w:val="000000"/>
                <w:sz w:val="9"/>
              </w:rPr>
              <w:t xml:space="preserve">24,023,640.79</w:t>
            </w:r>
          </w:p>
        </w:tc>
        <w:tc>
          <w:tcPr>
            <w:tcW w:w="580" w:type="dxa"/>
            <w:tcBorders/>
            <w:vAlign w:val="center"/>
          </w:tcPr>
          <w:p>
            <w:pPr>
              <w:snapToGrid w:val="0"/>
              <w:jc w:val="right"/>
            </w:pPr>
            <w:r>
              <w:rPr>
                <w:rFonts w:ascii="宋体" w:eastAsia="宋体" w:hAnsi="宋体" w:cs="宋体"/>
                <w:b w:val="0"/>
                <w:i w:val="0"/>
                <w:color w:val="000000"/>
                <w:sz w:val="9"/>
              </w:rPr>
              <w:t xml:space="preserve">23,976,816.74</w:t>
            </w:r>
          </w:p>
        </w:tc>
        <w:tc>
          <w:tcPr>
            <w:tcW w:w="580" w:type="dxa"/>
            <w:tcBorders/>
            <w:vAlign w:val="center"/>
          </w:tcPr>
          <w:p>
            <w:pPr>
              <w:snapToGrid w:val="0"/>
              <w:jc w:val="right"/>
            </w:pPr>
            <w:r>
              <w:rPr>
                <w:rFonts w:ascii="宋体" w:eastAsia="宋体" w:hAnsi="宋体" w:cs="宋体"/>
                <w:b w:val="0"/>
                <w:i w:val="0"/>
                <w:color w:val="000000"/>
                <w:sz w:val="9"/>
              </w:rPr>
              <w:t xml:space="preserve">23,275,026.46</w:t>
            </w: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401,790.28</w:t>
            </w:r>
          </w:p>
        </w:tc>
        <w:tc>
          <w:tcPr>
            <w:tcW w:w="580" w:type="dxa"/>
            <w:tcBorders/>
            <w:vAlign w:val="center"/>
          </w:tcPr>
          <w:p>
            <w:pPr>
              <w:snapToGrid w:val="0"/>
              <w:jc w:val="right"/>
            </w:pPr>
            <w:r>
              <w:rPr>
                <w:rFonts w:ascii="宋体" w:eastAsia="宋体" w:hAnsi="宋体" w:cs="宋体"/>
                <w:b w:val="0"/>
                <w:i w:val="0"/>
                <w:color w:val="000000"/>
                <w:sz w:val="9"/>
              </w:rPr>
              <w:t xml:space="preserve">46,824.05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46,824.05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46,824.05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52743616"/>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24,011,346.16</w:t>
            </w:r>
          </w:p>
        </w:tc>
        <w:tc>
          <w:tcPr>
            <w:tcW w:w="1320" w:type="dxa"/>
            <w:tcBorders/>
            <w:vAlign w:val="center"/>
          </w:tcPr>
          <w:p>
            <w:pPr>
              <w:snapToGrid w:val="0"/>
              <w:jc w:val="right"/>
            </w:pPr>
            <w:r>
              <w:rPr>
                <w:rFonts w:ascii="宋体" w:eastAsia="宋体" w:hAnsi="宋体" w:cs="宋体"/>
                <w:b w:val="0"/>
                <w:i w:val="0"/>
                <w:color w:val="000000"/>
                <w:sz w:val="15"/>
              </w:rPr>
              <w:t xml:space="preserve">19,897,030.73</w:t>
            </w:r>
          </w:p>
        </w:tc>
        <w:tc>
          <w:tcPr>
            <w:tcW w:w="1320" w:type="dxa"/>
            <w:tcBorders/>
            <w:vAlign w:val="center"/>
          </w:tcPr>
          <w:p>
            <w:pPr>
              <w:snapToGrid w:val="0"/>
              <w:jc w:val="right"/>
            </w:pPr>
            <w:r>
              <w:rPr>
                <w:rFonts w:ascii="宋体" w:eastAsia="宋体" w:hAnsi="宋体" w:cs="宋体"/>
                <w:b w:val="0"/>
                <w:i w:val="0"/>
                <w:color w:val="000000"/>
                <w:sz w:val="15"/>
              </w:rPr>
              <w:t xml:space="preserve">4,114,315.43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20,440,288.45</w:t>
            </w:r>
          </w:p>
        </w:tc>
        <w:tc>
          <w:tcPr>
            <w:tcW w:w="1320" w:type="dxa"/>
            <w:tcBorders/>
            <w:vAlign w:val="center"/>
          </w:tcPr>
          <w:p>
            <w:pPr>
              <w:snapToGrid w:val="0"/>
              <w:jc w:val="right"/>
            </w:pPr>
            <w:r>
              <w:rPr>
                <w:rFonts w:ascii="宋体" w:eastAsia="宋体" w:hAnsi="宋体" w:cs="宋体"/>
                <w:b w:val="0"/>
                <w:i w:val="0"/>
                <w:color w:val="000000"/>
                <w:sz w:val="15"/>
              </w:rPr>
              <w:t xml:space="preserve">16,625,973.02</w:t>
            </w:r>
          </w:p>
        </w:tc>
        <w:tc>
          <w:tcPr>
            <w:tcW w:w="1320" w:type="dxa"/>
            <w:tcBorders/>
            <w:vAlign w:val="center"/>
          </w:tcPr>
          <w:p>
            <w:pPr>
              <w:snapToGrid w:val="0"/>
              <w:jc w:val="right"/>
            </w:pPr>
            <w:r>
              <w:rPr>
                <w:rFonts w:ascii="宋体" w:eastAsia="宋体" w:hAnsi="宋体" w:cs="宋体"/>
                <w:b w:val="0"/>
                <w:i w:val="0"/>
                <w:color w:val="000000"/>
                <w:sz w:val="15"/>
              </w:rPr>
              <w:t xml:space="preserve">3,814,315.43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20,440,288.45</w:t>
            </w:r>
          </w:p>
        </w:tc>
        <w:tc>
          <w:tcPr>
            <w:tcW w:w="1320" w:type="dxa"/>
            <w:tcBorders/>
            <w:vAlign w:val="center"/>
          </w:tcPr>
          <w:p>
            <w:pPr>
              <w:snapToGrid w:val="0"/>
              <w:jc w:val="right"/>
            </w:pPr>
            <w:r>
              <w:rPr>
                <w:rFonts w:ascii="宋体" w:eastAsia="宋体" w:hAnsi="宋体" w:cs="宋体"/>
                <w:b w:val="0"/>
                <w:i w:val="0"/>
                <w:color w:val="000000"/>
                <w:sz w:val="15"/>
              </w:rPr>
              <w:t xml:space="preserve">16,625,973.02</w:t>
            </w:r>
          </w:p>
        </w:tc>
        <w:tc>
          <w:tcPr>
            <w:tcW w:w="1320" w:type="dxa"/>
            <w:tcBorders/>
            <w:vAlign w:val="center"/>
          </w:tcPr>
          <w:p>
            <w:pPr>
              <w:snapToGrid w:val="0"/>
              <w:jc w:val="right"/>
            </w:pPr>
            <w:r>
              <w:rPr>
                <w:rFonts w:ascii="宋体" w:eastAsia="宋体" w:hAnsi="宋体" w:cs="宋体"/>
                <w:b w:val="0"/>
                <w:i w:val="0"/>
                <w:color w:val="000000"/>
                <w:sz w:val="15"/>
              </w:rPr>
              <w:t xml:space="preserve">3,814,315.43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16,625,973.02</w:t>
            </w:r>
          </w:p>
        </w:tc>
        <w:tc>
          <w:tcPr>
            <w:tcW w:w="1320" w:type="dxa"/>
            <w:tcBorders/>
            <w:vAlign w:val="center"/>
          </w:tcPr>
          <w:p>
            <w:pPr>
              <w:snapToGrid w:val="0"/>
              <w:jc w:val="right"/>
            </w:pPr>
            <w:r>
              <w:rPr>
                <w:rFonts w:ascii="宋体" w:eastAsia="宋体" w:hAnsi="宋体" w:cs="宋体"/>
                <w:b w:val="0"/>
                <w:i w:val="0"/>
                <w:color w:val="000000"/>
                <w:sz w:val="15"/>
              </w:rPr>
              <w:t xml:space="preserve">16,625,973.02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3,279,763.43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3,279,763.43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2012999</w:t>
            </w:r>
          </w:p>
        </w:tc>
        <w:tc>
          <w:tcPr>
            <w:tcW w:w="4400" w:type="dxa"/>
            <w:tcBorders/>
            <w:vAlign w:val="center"/>
          </w:tcPr>
          <w:p>
            <w:pPr>
              <w:snapToGrid w:val="0"/>
              <w:jc w:val="left"/>
            </w:pPr>
            <w:r>
              <w:rPr>
                <w:rFonts w:ascii="宋体" w:eastAsia="宋体" w:hAnsi="宋体" w:cs="宋体"/>
                <w:b w:val="0"/>
                <w:i w:val="0"/>
                <w:color w:val="000000"/>
                <w:sz w:val="15"/>
              </w:rPr>
              <w:t xml:space="preserve">其他群众团体事务支出</w:t>
            </w:r>
          </w:p>
        </w:tc>
        <w:tc>
          <w:tcPr>
            <w:tcW w:w="1320" w:type="dxa"/>
            <w:tcBorders/>
            <w:vAlign w:val="center"/>
          </w:tcPr>
          <w:p>
            <w:pPr>
              <w:snapToGrid w:val="0"/>
              <w:jc w:val="right"/>
            </w:pPr>
            <w:r>
              <w:rPr>
                <w:rFonts w:ascii="宋体" w:eastAsia="宋体" w:hAnsi="宋体" w:cs="宋体"/>
                <w:b w:val="0"/>
                <w:i w:val="0"/>
                <w:color w:val="000000"/>
                <w:sz w:val="15"/>
              </w:rPr>
              <w:t xml:space="preserve">534,552.00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534,552.00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2,005,861.36</w:t>
            </w:r>
          </w:p>
        </w:tc>
        <w:tc>
          <w:tcPr>
            <w:tcW w:w="1320" w:type="dxa"/>
            <w:tcBorders/>
            <w:vAlign w:val="center"/>
          </w:tcPr>
          <w:p>
            <w:pPr>
              <w:snapToGrid w:val="0"/>
              <w:jc w:val="right"/>
            </w:pPr>
            <w:r>
              <w:rPr>
                <w:rFonts w:ascii="宋体" w:eastAsia="宋体" w:hAnsi="宋体" w:cs="宋体"/>
                <w:b w:val="0"/>
                <w:i w:val="0"/>
                <w:color w:val="000000"/>
                <w:sz w:val="15"/>
              </w:rPr>
              <w:t xml:space="preserve">2,005,861.36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2,005,861.36</w:t>
            </w:r>
          </w:p>
        </w:tc>
        <w:tc>
          <w:tcPr>
            <w:tcW w:w="1320" w:type="dxa"/>
            <w:tcBorders/>
            <w:vAlign w:val="center"/>
          </w:tcPr>
          <w:p>
            <w:pPr>
              <w:snapToGrid w:val="0"/>
              <w:jc w:val="right"/>
            </w:pPr>
            <w:r>
              <w:rPr>
                <w:rFonts w:ascii="宋体" w:eastAsia="宋体" w:hAnsi="宋体" w:cs="宋体"/>
                <w:b w:val="0"/>
                <w:i w:val="0"/>
                <w:color w:val="000000"/>
                <w:sz w:val="15"/>
              </w:rPr>
              <w:t xml:space="preserve">2,005,861.36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1,245,127.84</w:t>
            </w:r>
          </w:p>
        </w:tc>
        <w:tc>
          <w:tcPr>
            <w:tcW w:w="1320" w:type="dxa"/>
            <w:tcBorders/>
            <w:vAlign w:val="center"/>
          </w:tcPr>
          <w:p>
            <w:pPr>
              <w:snapToGrid w:val="0"/>
              <w:jc w:val="right"/>
            </w:pPr>
            <w:r>
              <w:rPr>
                <w:rFonts w:ascii="宋体" w:eastAsia="宋体" w:hAnsi="宋体" w:cs="宋体"/>
                <w:b w:val="0"/>
                <w:i w:val="0"/>
                <w:color w:val="000000"/>
                <w:sz w:val="15"/>
              </w:rPr>
              <w:t xml:space="preserve">1,245,127.84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760,733.52</w:t>
            </w:r>
          </w:p>
        </w:tc>
        <w:tc>
          <w:tcPr>
            <w:tcW w:w="1320" w:type="dxa"/>
            <w:tcBorders/>
            <w:vAlign w:val="center"/>
          </w:tcPr>
          <w:p>
            <w:pPr>
              <w:snapToGrid w:val="0"/>
              <w:jc w:val="right"/>
            </w:pPr>
            <w:r>
              <w:rPr>
                <w:rFonts w:ascii="宋体" w:eastAsia="宋体" w:hAnsi="宋体" w:cs="宋体"/>
                <w:b w:val="0"/>
                <w:i w:val="0"/>
                <w:color w:val="000000"/>
                <w:sz w:val="15"/>
              </w:rPr>
              <w:t xml:space="preserve">760,733.52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1,265,196.35</w:t>
            </w:r>
          </w:p>
        </w:tc>
        <w:tc>
          <w:tcPr>
            <w:tcW w:w="1320" w:type="dxa"/>
            <w:tcBorders/>
            <w:vAlign w:val="center"/>
          </w:tcPr>
          <w:p>
            <w:pPr>
              <w:snapToGrid w:val="0"/>
              <w:jc w:val="right"/>
            </w:pPr>
            <w:r>
              <w:rPr>
                <w:rFonts w:ascii="宋体" w:eastAsia="宋体" w:hAnsi="宋体" w:cs="宋体"/>
                <w:b w:val="0"/>
                <w:i w:val="0"/>
                <w:color w:val="000000"/>
                <w:sz w:val="15"/>
              </w:rPr>
              <w:t xml:space="preserve">1,265,196.35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1,265,196.35</w:t>
            </w:r>
          </w:p>
        </w:tc>
        <w:tc>
          <w:tcPr>
            <w:tcW w:w="1320" w:type="dxa"/>
            <w:tcBorders/>
            <w:vAlign w:val="center"/>
          </w:tcPr>
          <w:p>
            <w:pPr>
              <w:snapToGrid w:val="0"/>
              <w:jc w:val="right"/>
            </w:pPr>
            <w:r>
              <w:rPr>
                <w:rFonts w:ascii="宋体" w:eastAsia="宋体" w:hAnsi="宋体" w:cs="宋体"/>
                <w:b w:val="0"/>
                <w:i w:val="0"/>
                <w:color w:val="000000"/>
                <w:sz w:val="15"/>
              </w:rPr>
              <w:t xml:space="preserve">1,265,196.35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1,109,555.37</w:t>
            </w:r>
          </w:p>
        </w:tc>
        <w:tc>
          <w:tcPr>
            <w:tcW w:w="1320" w:type="dxa"/>
            <w:tcBorders/>
            <w:vAlign w:val="center"/>
          </w:tcPr>
          <w:p>
            <w:pPr>
              <w:snapToGrid w:val="0"/>
              <w:jc w:val="right"/>
            </w:pPr>
            <w:r>
              <w:rPr>
                <w:rFonts w:ascii="宋体" w:eastAsia="宋体" w:hAnsi="宋体" w:cs="宋体"/>
                <w:b w:val="0"/>
                <w:i w:val="0"/>
                <w:color w:val="000000"/>
                <w:sz w:val="15"/>
              </w:rPr>
              <w:t xml:space="preserve">1,109,555.37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155,640.98</w:t>
            </w:r>
          </w:p>
        </w:tc>
        <w:tc>
          <w:tcPr>
            <w:tcW w:w="1320" w:type="dxa"/>
            <w:tcBorders/>
            <w:vAlign w:val="center"/>
          </w:tcPr>
          <w:p>
            <w:pPr>
              <w:snapToGrid w:val="0"/>
              <w:jc w:val="right"/>
            </w:pPr>
            <w:r>
              <w:rPr>
                <w:rFonts w:ascii="宋体" w:eastAsia="宋体" w:hAnsi="宋体" w:cs="宋体"/>
                <w:b w:val="0"/>
                <w:i w:val="0"/>
                <w:color w:val="000000"/>
                <w:sz w:val="15"/>
              </w:rPr>
              <w:t xml:space="preserve">155,640.98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2296003</w:t>
            </w:r>
          </w:p>
        </w:tc>
        <w:tc>
          <w:tcPr>
            <w:tcW w:w="4400" w:type="dxa"/>
            <w:tcBorders/>
            <w:vAlign w:val="center"/>
          </w:tcPr>
          <w:p>
            <w:pPr>
              <w:snapToGrid w:val="0"/>
              <w:jc w:val="left"/>
            </w:pPr>
            <w:r>
              <w:rPr>
                <w:rFonts w:ascii="宋体" w:eastAsia="宋体" w:hAnsi="宋体" w:cs="宋体"/>
                <w:b w:val="0"/>
                <w:i w:val="0"/>
                <w:color w:val="000000"/>
                <w:sz w:val="15"/>
              </w:rPr>
              <w:t xml:space="preserve">用于体育事业的彩票公益金支出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711974525"/>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23,275,026.46</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20,003,968.75</w:t>
            </w:r>
          </w:p>
        </w:tc>
        <w:tc>
          <w:tcPr>
            <w:tcW w:w="1420" w:type="dxa"/>
            <w:tcBorders/>
            <w:vAlign w:val="center"/>
          </w:tcPr>
          <w:p>
            <w:pPr>
              <w:snapToGrid w:val="0"/>
              <w:jc w:val="right"/>
            </w:pPr>
            <w:r>
              <w:rPr>
                <w:rFonts w:ascii="宋体" w:eastAsia="宋体" w:hAnsi="宋体" w:cs="宋体"/>
                <w:b w:val="0"/>
                <w:i w:val="0"/>
                <w:color w:val="000000"/>
                <w:sz w:val="16"/>
              </w:rPr>
              <w:t xml:space="preserve">20,003,968.75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2,005,861.36</w:t>
            </w:r>
          </w:p>
        </w:tc>
        <w:tc>
          <w:tcPr>
            <w:tcW w:w="1420" w:type="dxa"/>
            <w:tcBorders/>
            <w:vAlign w:val="center"/>
          </w:tcPr>
          <w:p>
            <w:pPr>
              <w:snapToGrid w:val="0"/>
              <w:jc w:val="right"/>
            </w:pPr>
            <w:r>
              <w:rPr>
                <w:rFonts w:ascii="宋体" w:eastAsia="宋体" w:hAnsi="宋体" w:cs="宋体"/>
                <w:b w:val="0"/>
                <w:i w:val="0"/>
                <w:color w:val="000000"/>
                <w:sz w:val="16"/>
              </w:rPr>
              <w:t xml:space="preserve">2,005,861.36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1,265,196.35</w:t>
            </w:r>
          </w:p>
        </w:tc>
        <w:tc>
          <w:tcPr>
            <w:tcW w:w="1420" w:type="dxa"/>
            <w:tcBorders/>
            <w:vAlign w:val="center"/>
          </w:tcPr>
          <w:p>
            <w:pPr>
              <w:snapToGrid w:val="0"/>
              <w:jc w:val="right"/>
            </w:pPr>
            <w:r>
              <w:rPr>
                <w:rFonts w:ascii="宋体" w:eastAsia="宋体" w:hAnsi="宋体" w:cs="宋体"/>
                <w:b w:val="0"/>
                <w:i w:val="0"/>
                <w:color w:val="000000"/>
                <w:sz w:val="16"/>
              </w:rPr>
              <w:t xml:space="preserve">1,265,196.35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23,575,026.46</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23,575,026.46</w:t>
            </w:r>
          </w:p>
        </w:tc>
        <w:tc>
          <w:tcPr>
            <w:tcW w:w="1420" w:type="dxa"/>
            <w:tcBorders/>
            <w:vAlign w:val="center"/>
          </w:tcPr>
          <w:p>
            <w:pPr>
              <w:snapToGrid w:val="0"/>
              <w:jc w:val="right"/>
            </w:pPr>
            <w:r>
              <w:rPr>
                <w:rFonts w:ascii="宋体" w:eastAsia="宋体" w:hAnsi="宋体" w:cs="宋体"/>
                <w:b w:val="0"/>
                <w:i w:val="0"/>
                <w:color w:val="000000"/>
                <w:sz w:val="16"/>
              </w:rPr>
              <w:t xml:space="preserve">23,275,026.46</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23,575,026.46</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23,575,026.46</w:t>
            </w:r>
          </w:p>
        </w:tc>
        <w:tc>
          <w:tcPr>
            <w:tcW w:w="1420" w:type="dxa"/>
            <w:tcBorders/>
            <w:vAlign w:val="center"/>
          </w:tcPr>
          <w:p>
            <w:pPr>
              <w:snapToGrid w:val="0"/>
              <w:jc w:val="right"/>
            </w:pPr>
            <w:r>
              <w:rPr>
                <w:rFonts w:ascii="宋体" w:eastAsia="宋体" w:hAnsi="宋体" w:cs="宋体"/>
                <w:b w:val="0"/>
                <w:i w:val="0"/>
                <w:color w:val="000000"/>
                <w:sz w:val="16"/>
              </w:rPr>
              <w:t xml:space="preserve">23,275,026.46</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1169939169"/>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23,275,026.46</w:t>
            </w:r>
          </w:p>
        </w:tc>
        <w:tc>
          <w:tcPr>
            <w:tcW w:w="1720" w:type="dxa"/>
            <w:tcBorders/>
            <w:vAlign w:val="center"/>
          </w:tcPr>
          <w:p>
            <w:pPr>
              <w:snapToGrid w:val="0"/>
              <w:jc w:val="right"/>
            </w:pPr>
            <w:r>
              <w:rPr>
                <w:rFonts w:ascii="宋体" w:eastAsia="宋体" w:hAnsi="宋体" w:cs="宋体"/>
                <w:b w:val="0"/>
                <w:i w:val="0"/>
                <w:color w:val="000000"/>
                <w:sz w:val="20"/>
              </w:rPr>
              <w:t xml:space="preserve">19,895,806.23</w:t>
            </w:r>
          </w:p>
        </w:tc>
        <w:tc>
          <w:tcPr>
            <w:tcW w:w="1720" w:type="dxa"/>
            <w:tcBorders/>
            <w:vAlign w:val="center"/>
          </w:tcPr>
          <w:p>
            <w:pPr>
              <w:snapToGrid w:val="0"/>
              <w:jc w:val="right"/>
            </w:pPr>
            <w:r>
              <w:rPr>
                <w:rFonts w:ascii="宋体" w:eastAsia="宋体" w:hAnsi="宋体" w:cs="宋体"/>
                <w:b w:val="0"/>
                <w:i w:val="0"/>
                <w:color w:val="000000"/>
                <w:sz w:val="20"/>
              </w:rPr>
              <w:t xml:space="preserve">18,218,257.83</w:t>
            </w:r>
          </w:p>
        </w:tc>
        <w:tc>
          <w:tcPr>
            <w:tcW w:w="1720" w:type="dxa"/>
            <w:tcBorders/>
            <w:vAlign w:val="center"/>
          </w:tcPr>
          <w:p>
            <w:pPr>
              <w:snapToGrid w:val="0"/>
              <w:jc w:val="right"/>
            </w:pPr>
            <w:r>
              <w:rPr>
                <w:rFonts w:ascii="宋体" w:eastAsia="宋体" w:hAnsi="宋体" w:cs="宋体"/>
                <w:b w:val="0"/>
                <w:i w:val="0"/>
                <w:color w:val="000000"/>
                <w:sz w:val="20"/>
              </w:rPr>
              <w:t xml:space="preserve">1,677,548.40</w:t>
            </w:r>
          </w:p>
        </w:tc>
        <w:tc>
          <w:tcPr>
            <w:tcW w:w="1698" w:type="dxa"/>
            <w:tcBorders/>
            <w:vAlign w:val="center"/>
          </w:tcPr>
          <w:p>
            <w:pPr>
              <w:snapToGrid w:val="0"/>
              <w:jc w:val="right"/>
            </w:pPr>
            <w:r>
              <w:rPr>
                <w:rFonts w:ascii="宋体" w:eastAsia="宋体" w:hAnsi="宋体" w:cs="宋体"/>
                <w:b w:val="0"/>
                <w:i w:val="0"/>
                <w:color w:val="000000"/>
                <w:sz w:val="20"/>
              </w:rPr>
              <w:t xml:space="preserve">3,379,220.23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20,003,968.75</w:t>
            </w:r>
          </w:p>
        </w:tc>
        <w:tc>
          <w:tcPr>
            <w:tcW w:w="1720" w:type="dxa"/>
            <w:tcBorders/>
            <w:vAlign w:val="center"/>
          </w:tcPr>
          <w:p>
            <w:pPr>
              <w:snapToGrid w:val="0"/>
              <w:jc w:val="right"/>
            </w:pPr>
            <w:r>
              <w:rPr>
                <w:rFonts w:ascii="宋体" w:eastAsia="宋体" w:hAnsi="宋体" w:cs="宋体"/>
                <w:b w:val="0"/>
                <w:i w:val="0"/>
                <w:color w:val="000000"/>
                <w:sz w:val="20"/>
              </w:rPr>
              <w:t xml:space="preserve">16,624,748.52</w:t>
            </w:r>
          </w:p>
        </w:tc>
        <w:tc>
          <w:tcPr>
            <w:tcW w:w="1720" w:type="dxa"/>
            <w:tcBorders/>
            <w:vAlign w:val="center"/>
          </w:tcPr>
          <w:p>
            <w:pPr>
              <w:snapToGrid w:val="0"/>
              <w:jc w:val="right"/>
            </w:pPr>
            <w:r>
              <w:rPr>
                <w:rFonts w:ascii="宋体" w:eastAsia="宋体" w:hAnsi="宋体" w:cs="宋体"/>
                <w:b w:val="0"/>
                <w:i w:val="0"/>
                <w:color w:val="000000"/>
                <w:sz w:val="20"/>
              </w:rPr>
              <w:t xml:space="preserve">14,947,200.12</w:t>
            </w:r>
          </w:p>
        </w:tc>
        <w:tc>
          <w:tcPr>
            <w:tcW w:w="1720" w:type="dxa"/>
            <w:tcBorders/>
            <w:vAlign w:val="center"/>
          </w:tcPr>
          <w:p>
            <w:pPr>
              <w:snapToGrid w:val="0"/>
              <w:jc w:val="right"/>
            </w:pPr>
            <w:r>
              <w:rPr>
                <w:rFonts w:ascii="宋体" w:eastAsia="宋体" w:hAnsi="宋体" w:cs="宋体"/>
                <w:b w:val="0"/>
                <w:i w:val="0"/>
                <w:color w:val="000000"/>
                <w:sz w:val="20"/>
              </w:rPr>
              <w:t xml:space="preserve">1,677,548.40</w:t>
            </w:r>
          </w:p>
        </w:tc>
        <w:tc>
          <w:tcPr>
            <w:tcW w:w="1698" w:type="dxa"/>
            <w:tcBorders/>
            <w:vAlign w:val="center"/>
          </w:tcPr>
          <w:p>
            <w:pPr>
              <w:snapToGrid w:val="0"/>
              <w:jc w:val="right"/>
            </w:pPr>
            <w:r>
              <w:rPr>
                <w:rFonts w:ascii="宋体" w:eastAsia="宋体" w:hAnsi="宋体" w:cs="宋体"/>
                <w:b w:val="0"/>
                <w:i w:val="0"/>
                <w:color w:val="000000"/>
                <w:sz w:val="20"/>
              </w:rPr>
              <w:t xml:space="preserve">3,379,220.23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20,003,968.75</w:t>
            </w:r>
          </w:p>
        </w:tc>
        <w:tc>
          <w:tcPr>
            <w:tcW w:w="1720" w:type="dxa"/>
            <w:tcBorders/>
            <w:vAlign w:val="center"/>
          </w:tcPr>
          <w:p>
            <w:pPr>
              <w:snapToGrid w:val="0"/>
              <w:jc w:val="right"/>
            </w:pPr>
            <w:r>
              <w:rPr>
                <w:rFonts w:ascii="宋体" w:eastAsia="宋体" w:hAnsi="宋体" w:cs="宋体"/>
                <w:b w:val="0"/>
                <w:i w:val="0"/>
                <w:color w:val="000000"/>
                <w:sz w:val="20"/>
              </w:rPr>
              <w:t xml:space="preserve">16,624,748.52</w:t>
            </w:r>
          </w:p>
        </w:tc>
        <w:tc>
          <w:tcPr>
            <w:tcW w:w="1720" w:type="dxa"/>
            <w:tcBorders/>
            <w:vAlign w:val="center"/>
          </w:tcPr>
          <w:p>
            <w:pPr>
              <w:snapToGrid w:val="0"/>
              <w:jc w:val="right"/>
            </w:pPr>
            <w:r>
              <w:rPr>
                <w:rFonts w:ascii="宋体" w:eastAsia="宋体" w:hAnsi="宋体" w:cs="宋体"/>
                <w:b w:val="0"/>
                <w:i w:val="0"/>
                <w:color w:val="000000"/>
                <w:sz w:val="20"/>
              </w:rPr>
              <w:t xml:space="preserve">14,947,200.12</w:t>
            </w:r>
          </w:p>
        </w:tc>
        <w:tc>
          <w:tcPr>
            <w:tcW w:w="1720" w:type="dxa"/>
            <w:tcBorders/>
            <w:vAlign w:val="center"/>
          </w:tcPr>
          <w:p>
            <w:pPr>
              <w:snapToGrid w:val="0"/>
              <w:jc w:val="right"/>
            </w:pPr>
            <w:r>
              <w:rPr>
                <w:rFonts w:ascii="宋体" w:eastAsia="宋体" w:hAnsi="宋体" w:cs="宋体"/>
                <w:b w:val="0"/>
                <w:i w:val="0"/>
                <w:color w:val="000000"/>
                <w:sz w:val="20"/>
              </w:rPr>
              <w:t xml:space="preserve">1,677,548.40</w:t>
            </w:r>
          </w:p>
        </w:tc>
        <w:tc>
          <w:tcPr>
            <w:tcW w:w="1698" w:type="dxa"/>
            <w:tcBorders/>
            <w:vAlign w:val="center"/>
          </w:tcPr>
          <w:p>
            <w:pPr>
              <w:snapToGrid w:val="0"/>
              <w:jc w:val="right"/>
            </w:pPr>
            <w:r>
              <w:rPr>
                <w:rFonts w:ascii="宋体" w:eastAsia="宋体" w:hAnsi="宋体" w:cs="宋体"/>
                <w:b w:val="0"/>
                <w:i w:val="0"/>
                <w:color w:val="000000"/>
                <w:sz w:val="20"/>
              </w:rPr>
              <w:t xml:space="preserve">3,379,220.23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16,624,748.52</w:t>
            </w:r>
          </w:p>
        </w:tc>
        <w:tc>
          <w:tcPr>
            <w:tcW w:w="1720" w:type="dxa"/>
            <w:tcBorders/>
            <w:vAlign w:val="center"/>
          </w:tcPr>
          <w:p>
            <w:pPr>
              <w:snapToGrid w:val="0"/>
              <w:jc w:val="right"/>
            </w:pPr>
            <w:r>
              <w:rPr>
                <w:rFonts w:ascii="宋体" w:eastAsia="宋体" w:hAnsi="宋体" w:cs="宋体"/>
                <w:b w:val="0"/>
                <w:i w:val="0"/>
                <w:color w:val="000000"/>
                <w:sz w:val="20"/>
              </w:rPr>
              <w:t xml:space="preserve">16,624,748.52</w:t>
            </w:r>
          </w:p>
        </w:tc>
        <w:tc>
          <w:tcPr>
            <w:tcW w:w="1720" w:type="dxa"/>
            <w:tcBorders/>
            <w:vAlign w:val="center"/>
          </w:tcPr>
          <w:p>
            <w:pPr>
              <w:snapToGrid w:val="0"/>
              <w:jc w:val="right"/>
            </w:pPr>
            <w:r>
              <w:rPr>
                <w:rFonts w:ascii="宋体" w:eastAsia="宋体" w:hAnsi="宋体" w:cs="宋体"/>
                <w:b w:val="0"/>
                <w:i w:val="0"/>
                <w:color w:val="000000"/>
                <w:sz w:val="20"/>
              </w:rPr>
              <w:t xml:space="preserve">14,947,200.12</w:t>
            </w:r>
          </w:p>
        </w:tc>
        <w:tc>
          <w:tcPr>
            <w:tcW w:w="1720" w:type="dxa"/>
            <w:tcBorders/>
            <w:vAlign w:val="center"/>
          </w:tcPr>
          <w:p>
            <w:pPr>
              <w:snapToGrid w:val="0"/>
              <w:jc w:val="right"/>
            </w:pPr>
            <w:r>
              <w:rPr>
                <w:rFonts w:ascii="宋体" w:eastAsia="宋体" w:hAnsi="宋体" w:cs="宋体"/>
                <w:b w:val="0"/>
                <w:i w:val="0"/>
                <w:color w:val="000000"/>
                <w:sz w:val="20"/>
              </w:rPr>
              <w:t xml:space="preserve">1,677,548.40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2,844,668.23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2,844,668.23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2012999</w:t>
            </w:r>
          </w:p>
        </w:tc>
        <w:tc>
          <w:tcPr>
            <w:tcW w:w="3480" w:type="dxa"/>
            <w:tcBorders/>
            <w:vAlign w:val="center"/>
          </w:tcPr>
          <w:p>
            <w:pPr>
              <w:snapToGrid w:val="0"/>
              <w:jc w:val="left"/>
            </w:pPr>
            <w:r>
              <w:rPr>
                <w:rFonts w:ascii="宋体" w:eastAsia="宋体" w:hAnsi="宋体" w:cs="宋体"/>
                <w:b w:val="0"/>
                <w:i w:val="0"/>
                <w:color w:val="000000"/>
                <w:sz w:val="20"/>
              </w:rPr>
              <w:t xml:space="preserve">其他群众团体事务支出</w:t>
            </w:r>
          </w:p>
        </w:tc>
        <w:tc>
          <w:tcPr>
            <w:tcW w:w="1720" w:type="dxa"/>
            <w:tcBorders/>
            <w:vAlign w:val="center"/>
          </w:tcPr>
          <w:p>
            <w:pPr>
              <w:snapToGrid w:val="0"/>
              <w:jc w:val="right"/>
            </w:pPr>
            <w:r>
              <w:rPr>
                <w:rFonts w:ascii="宋体" w:eastAsia="宋体" w:hAnsi="宋体" w:cs="宋体"/>
                <w:b w:val="0"/>
                <w:i w:val="0"/>
                <w:color w:val="000000"/>
                <w:sz w:val="20"/>
              </w:rPr>
              <w:t xml:space="preserve">534,552.00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534,552.00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2,005,861.36</w:t>
            </w:r>
          </w:p>
        </w:tc>
        <w:tc>
          <w:tcPr>
            <w:tcW w:w="1720" w:type="dxa"/>
            <w:tcBorders/>
            <w:vAlign w:val="center"/>
          </w:tcPr>
          <w:p>
            <w:pPr>
              <w:snapToGrid w:val="0"/>
              <w:jc w:val="right"/>
            </w:pPr>
            <w:r>
              <w:rPr>
                <w:rFonts w:ascii="宋体" w:eastAsia="宋体" w:hAnsi="宋体" w:cs="宋体"/>
                <w:b w:val="0"/>
                <w:i w:val="0"/>
                <w:color w:val="000000"/>
                <w:sz w:val="20"/>
              </w:rPr>
              <w:t xml:space="preserve">2,005,861.36</w:t>
            </w:r>
          </w:p>
        </w:tc>
        <w:tc>
          <w:tcPr>
            <w:tcW w:w="1720" w:type="dxa"/>
            <w:tcBorders/>
            <w:vAlign w:val="center"/>
          </w:tcPr>
          <w:p>
            <w:pPr>
              <w:snapToGrid w:val="0"/>
              <w:jc w:val="right"/>
            </w:pPr>
            <w:r>
              <w:rPr>
                <w:rFonts w:ascii="宋体" w:eastAsia="宋体" w:hAnsi="宋体" w:cs="宋体"/>
                <w:b w:val="0"/>
                <w:i w:val="0"/>
                <w:color w:val="000000"/>
                <w:sz w:val="20"/>
              </w:rPr>
              <w:t xml:space="preserve">2,005,861.36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2,005,861.36</w:t>
            </w:r>
          </w:p>
        </w:tc>
        <w:tc>
          <w:tcPr>
            <w:tcW w:w="1720" w:type="dxa"/>
            <w:tcBorders/>
            <w:vAlign w:val="center"/>
          </w:tcPr>
          <w:p>
            <w:pPr>
              <w:snapToGrid w:val="0"/>
              <w:jc w:val="right"/>
            </w:pPr>
            <w:r>
              <w:rPr>
                <w:rFonts w:ascii="宋体" w:eastAsia="宋体" w:hAnsi="宋体" w:cs="宋体"/>
                <w:b w:val="0"/>
                <w:i w:val="0"/>
                <w:color w:val="000000"/>
                <w:sz w:val="20"/>
              </w:rPr>
              <w:t xml:space="preserve">2,005,861.36</w:t>
            </w:r>
          </w:p>
        </w:tc>
        <w:tc>
          <w:tcPr>
            <w:tcW w:w="1720" w:type="dxa"/>
            <w:tcBorders/>
            <w:vAlign w:val="center"/>
          </w:tcPr>
          <w:p>
            <w:pPr>
              <w:snapToGrid w:val="0"/>
              <w:jc w:val="right"/>
            </w:pPr>
            <w:r>
              <w:rPr>
                <w:rFonts w:ascii="宋体" w:eastAsia="宋体" w:hAnsi="宋体" w:cs="宋体"/>
                <w:b w:val="0"/>
                <w:i w:val="0"/>
                <w:color w:val="000000"/>
                <w:sz w:val="20"/>
              </w:rPr>
              <w:t xml:space="preserve">2,005,861.36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1,245,127.84</w:t>
            </w:r>
          </w:p>
        </w:tc>
        <w:tc>
          <w:tcPr>
            <w:tcW w:w="1720" w:type="dxa"/>
            <w:tcBorders/>
            <w:vAlign w:val="center"/>
          </w:tcPr>
          <w:p>
            <w:pPr>
              <w:snapToGrid w:val="0"/>
              <w:jc w:val="right"/>
            </w:pPr>
            <w:r>
              <w:rPr>
                <w:rFonts w:ascii="宋体" w:eastAsia="宋体" w:hAnsi="宋体" w:cs="宋体"/>
                <w:b w:val="0"/>
                <w:i w:val="0"/>
                <w:color w:val="000000"/>
                <w:sz w:val="20"/>
              </w:rPr>
              <w:t xml:space="preserve">1,245,127.84</w:t>
            </w:r>
          </w:p>
        </w:tc>
        <w:tc>
          <w:tcPr>
            <w:tcW w:w="1720" w:type="dxa"/>
            <w:tcBorders/>
            <w:vAlign w:val="center"/>
          </w:tcPr>
          <w:p>
            <w:pPr>
              <w:snapToGrid w:val="0"/>
              <w:jc w:val="right"/>
            </w:pPr>
            <w:r>
              <w:rPr>
                <w:rFonts w:ascii="宋体" w:eastAsia="宋体" w:hAnsi="宋体" w:cs="宋体"/>
                <w:b w:val="0"/>
                <w:i w:val="0"/>
                <w:color w:val="000000"/>
                <w:sz w:val="20"/>
              </w:rPr>
              <w:t xml:space="preserve">1,245,127.84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760,733.52</w:t>
            </w:r>
          </w:p>
        </w:tc>
        <w:tc>
          <w:tcPr>
            <w:tcW w:w="1720" w:type="dxa"/>
            <w:tcBorders/>
            <w:vAlign w:val="center"/>
          </w:tcPr>
          <w:p>
            <w:pPr>
              <w:snapToGrid w:val="0"/>
              <w:jc w:val="right"/>
            </w:pPr>
            <w:r>
              <w:rPr>
                <w:rFonts w:ascii="宋体" w:eastAsia="宋体" w:hAnsi="宋体" w:cs="宋体"/>
                <w:b w:val="0"/>
                <w:i w:val="0"/>
                <w:color w:val="000000"/>
                <w:sz w:val="20"/>
              </w:rPr>
              <w:t xml:space="preserve">760,733.52</w:t>
            </w:r>
          </w:p>
        </w:tc>
        <w:tc>
          <w:tcPr>
            <w:tcW w:w="1720" w:type="dxa"/>
            <w:tcBorders/>
            <w:vAlign w:val="center"/>
          </w:tcPr>
          <w:p>
            <w:pPr>
              <w:snapToGrid w:val="0"/>
              <w:jc w:val="right"/>
            </w:pPr>
            <w:r>
              <w:rPr>
                <w:rFonts w:ascii="宋体" w:eastAsia="宋体" w:hAnsi="宋体" w:cs="宋体"/>
                <w:b w:val="0"/>
                <w:i w:val="0"/>
                <w:color w:val="000000"/>
                <w:sz w:val="20"/>
              </w:rPr>
              <w:t xml:space="preserve">760,733.52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1,265,196.35</w:t>
            </w:r>
          </w:p>
        </w:tc>
        <w:tc>
          <w:tcPr>
            <w:tcW w:w="1720" w:type="dxa"/>
            <w:tcBorders/>
            <w:vAlign w:val="center"/>
          </w:tcPr>
          <w:p>
            <w:pPr>
              <w:snapToGrid w:val="0"/>
              <w:jc w:val="right"/>
            </w:pPr>
            <w:r>
              <w:rPr>
                <w:rFonts w:ascii="宋体" w:eastAsia="宋体" w:hAnsi="宋体" w:cs="宋体"/>
                <w:b w:val="0"/>
                <w:i w:val="0"/>
                <w:color w:val="000000"/>
                <w:sz w:val="20"/>
              </w:rPr>
              <w:t xml:space="preserve">1,265,196.35</w:t>
            </w:r>
          </w:p>
        </w:tc>
        <w:tc>
          <w:tcPr>
            <w:tcW w:w="1720" w:type="dxa"/>
            <w:tcBorders/>
            <w:vAlign w:val="center"/>
          </w:tcPr>
          <w:p>
            <w:pPr>
              <w:snapToGrid w:val="0"/>
              <w:jc w:val="right"/>
            </w:pPr>
            <w:r>
              <w:rPr>
                <w:rFonts w:ascii="宋体" w:eastAsia="宋体" w:hAnsi="宋体" w:cs="宋体"/>
                <w:b w:val="0"/>
                <w:i w:val="0"/>
                <w:color w:val="000000"/>
                <w:sz w:val="20"/>
              </w:rPr>
              <w:t xml:space="preserve">1,265,196.35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1,265,196.35</w:t>
            </w:r>
          </w:p>
        </w:tc>
        <w:tc>
          <w:tcPr>
            <w:tcW w:w="1720" w:type="dxa"/>
            <w:tcBorders/>
            <w:vAlign w:val="center"/>
          </w:tcPr>
          <w:p>
            <w:pPr>
              <w:snapToGrid w:val="0"/>
              <w:jc w:val="right"/>
            </w:pPr>
            <w:r>
              <w:rPr>
                <w:rFonts w:ascii="宋体" w:eastAsia="宋体" w:hAnsi="宋体" w:cs="宋体"/>
                <w:b w:val="0"/>
                <w:i w:val="0"/>
                <w:color w:val="000000"/>
                <w:sz w:val="20"/>
              </w:rPr>
              <w:t xml:space="preserve">1,265,196.35</w:t>
            </w:r>
          </w:p>
        </w:tc>
        <w:tc>
          <w:tcPr>
            <w:tcW w:w="1720" w:type="dxa"/>
            <w:tcBorders/>
            <w:vAlign w:val="center"/>
          </w:tcPr>
          <w:p>
            <w:pPr>
              <w:snapToGrid w:val="0"/>
              <w:jc w:val="right"/>
            </w:pPr>
            <w:r>
              <w:rPr>
                <w:rFonts w:ascii="宋体" w:eastAsia="宋体" w:hAnsi="宋体" w:cs="宋体"/>
                <w:b w:val="0"/>
                <w:i w:val="0"/>
                <w:color w:val="000000"/>
                <w:sz w:val="20"/>
              </w:rPr>
              <w:t xml:space="preserve">1,265,196.35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1,109,555.37</w:t>
            </w:r>
          </w:p>
        </w:tc>
        <w:tc>
          <w:tcPr>
            <w:tcW w:w="1720" w:type="dxa"/>
            <w:tcBorders/>
            <w:vAlign w:val="center"/>
          </w:tcPr>
          <w:p>
            <w:pPr>
              <w:snapToGrid w:val="0"/>
              <w:jc w:val="right"/>
            </w:pPr>
            <w:r>
              <w:rPr>
                <w:rFonts w:ascii="宋体" w:eastAsia="宋体" w:hAnsi="宋体" w:cs="宋体"/>
                <w:b w:val="0"/>
                <w:i w:val="0"/>
                <w:color w:val="000000"/>
                <w:sz w:val="20"/>
              </w:rPr>
              <w:t xml:space="preserve">1,109,555.37</w:t>
            </w:r>
          </w:p>
        </w:tc>
        <w:tc>
          <w:tcPr>
            <w:tcW w:w="1720" w:type="dxa"/>
            <w:tcBorders/>
            <w:vAlign w:val="center"/>
          </w:tcPr>
          <w:p>
            <w:pPr>
              <w:snapToGrid w:val="0"/>
              <w:jc w:val="right"/>
            </w:pPr>
            <w:r>
              <w:rPr>
                <w:rFonts w:ascii="宋体" w:eastAsia="宋体" w:hAnsi="宋体" w:cs="宋体"/>
                <w:b w:val="0"/>
                <w:i w:val="0"/>
                <w:color w:val="000000"/>
                <w:sz w:val="20"/>
              </w:rPr>
              <w:t xml:space="preserve">1,109,555.37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155,640.98</w:t>
            </w:r>
          </w:p>
        </w:tc>
        <w:tc>
          <w:tcPr>
            <w:tcW w:w="1720" w:type="dxa"/>
            <w:tcBorders/>
            <w:vAlign w:val="center"/>
          </w:tcPr>
          <w:p>
            <w:pPr>
              <w:snapToGrid w:val="0"/>
              <w:jc w:val="right"/>
            </w:pPr>
            <w:r>
              <w:rPr>
                <w:rFonts w:ascii="宋体" w:eastAsia="宋体" w:hAnsi="宋体" w:cs="宋体"/>
                <w:b w:val="0"/>
                <w:i w:val="0"/>
                <w:color w:val="000000"/>
                <w:sz w:val="20"/>
              </w:rPr>
              <w:t xml:space="preserve">155,640.98</w:t>
            </w:r>
          </w:p>
        </w:tc>
        <w:tc>
          <w:tcPr>
            <w:tcW w:w="1720" w:type="dxa"/>
            <w:tcBorders/>
            <w:vAlign w:val="center"/>
          </w:tcPr>
          <w:p>
            <w:pPr>
              <w:snapToGrid w:val="0"/>
              <w:jc w:val="right"/>
            </w:pPr>
            <w:r>
              <w:rPr>
                <w:rFonts w:ascii="宋体" w:eastAsia="宋体" w:hAnsi="宋体" w:cs="宋体"/>
                <w:b w:val="0"/>
                <w:i w:val="0"/>
                <w:color w:val="000000"/>
                <w:sz w:val="20"/>
              </w:rPr>
              <w:t xml:space="preserve">155,640.98</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807341451"/>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17,107,041.73</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1,627,862.88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3,000,830.00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45,360.92</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3,486,544.55</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49,685.52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3,016,116.40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49,685.52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1,245,127.84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760,733.52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13,489.01</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778,207.21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155,640.98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140,000.00</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15,564.23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12,000.00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4,061,277.00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4,980.00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587,000.00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1,111,216.10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402,710.94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377,157.00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6,398.86</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331,348.16</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150,000.00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345,661.50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35,999.54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630,870.00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243,103.05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18,218,257.83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1,677,548.40</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059543692"/>
      <w:bookmarkStart w:id="27" w:name="_Toc2050619938"/>
      <w:bookmarkStart w:id="28" w:name="_Toc1186085211"/>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2296003</w:t>
            </w:r>
          </w:p>
        </w:tc>
        <w:tc>
          <w:tcPr>
            <w:tcW w:w="3080" w:type="dxa"/>
            <w:tcBorders/>
            <w:vAlign w:val="center"/>
          </w:tcPr>
          <w:p>
            <w:pPr>
              <w:snapToGrid w:val="0"/>
              <w:jc w:val="left"/>
            </w:pPr>
            <w:r>
              <w:rPr>
                <w:rFonts w:ascii="宋体" w:eastAsia="宋体" w:hAnsi="宋体" w:cs="宋体"/>
                <w:b w:val="0"/>
                <w:i w:val="0"/>
                <w:color w:val="000000"/>
                <w:sz w:val="18"/>
              </w:rPr>
              <w:t xml:space="preserve">用于体育事业的彩票公益金支出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590929823"/>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天津市妇女联合会（本级）2024年国有资本经营预算财政拨款收入支出决算表为空表。</w:t>
      </w:r>
      <w:bookmarkStart w:id="31" w:name="_Toc1743858547"/>
      <w:bookmarkStart w:id="32" w:name="_Toc1474728957"/>
      <w:bookmarkStart w:id="33" w:name="_Toc2076180092"/>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4" w:name="_Toc438646364"/>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102,449.14</w:t>
            </w:r>
          </w:p>
        </w:tc>
        <w:tc>
          <w:tcPr>
            <w:tcW w:w="2200" w:type="dxa"/>
            <w:tcBorders/>
            <w:vAlign w:val="center"/>
          </w:tcPr>
          <w:p>
            <w:pPr>
              <w:snapToGrid w:val="0"/>
              <w:jc w:val="right"/>
            </w:pPr>
            <w:r>
              <w:rPr>
                <w:rFonts w:ascii="宋体" w:eastAsia="宋体" w:hAnsi="宋体" w:cs="宋体"/>
                <w:b w:val="0"/>
                <w:i w:val="0"/>
                <w:color w:val="000000"/>
                <w:sz w:val="24"/>
              </w:rPr>
              <w:t xml:space="preserve">60,050.74</w:t>
            </w:r>
          </w:p>
        </w:tc>
        <w:tc>
          <w:tcPr>
            <w:tcW w:w="2200" w:type="dxa"/>
            <w:tcBorders/>
            <w:vAlign w:val="center"/>
          </w:tcPr>
          <w:p>
            <w:pPr>
              <w:snapToGrid w:val="0"/>
              <w:jc w:val="right"/>
            </w:pPr>
            <w:r>
              <w:rPr>
                <w:rFonts w:ascii="宋体" w:eastAsia="宋体" w:hAnsi="宋体" w:cs="宋体"/>
                <w:b w:val="0"/>
                <w:i w:val="0"/>
                <w:color w:val="000000"/>
                <w:sz w:val="24"/>
              </w:rPr>
              <w:t xml:space="preserve">35,999.54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35,999.54</w:t>
            </w:r>
          </w:p>
        </w:tc>
        <w:tc>
          <w:tcPr>
            <w:tcW w:w="2218" w:type="dxa"/>
            <w:tcBorders/>
            <w:vAlign w:val="center"/>
          </w:tcPr>
          <w:p>
            <w:pPr>
              <w:snapToGrid w:val="0"/>
              <w:jc w:val="right"/>
            </w:pPr>
            <w:r>
              <w:rPr>
                <w:rFonts w:ascii="宋体" w:eastAsia="宋体" w:hAnsi="宋体" w:cs="宋体"/>
                <w:b w:val="0"/>
                <w:i w:val="0"/>
                <w:color w:val="000000"/>
                <w:sz w:val="24"/>
              </w:rPr>
              <w:t xml:space="preserve">6,398.86</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18079597"/>
      <w:bookmarkStart w:id="37" w:name="_Toc2044509788"/>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单位：天津市妇女联合会（本级）</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720"/>
        <w:gridCol w:w="4560"/>
        <w:gridCol w:w="1240"/>
        <w:gridCol w:w="1340"/>
        <w:gridCol w:w="1340"/>
        <w:gridCol w:w="1340"/>
        <w:gridCol w:w="1340"/>
        <w:gridCol w:w="1358"/>
      </w:tblGrid>
      <w:tr>
        <w:trPr>
          <w:trHeight w:hRule="exact" w:val="334"/>
          <w:jc w:val="center"/>
        </w:trPr>
        <w:tc>
          <w:tcPr>
            <w:tcW w:w="5280" w:type="dxa"/>
            <w:gridSpan w:val="2"/>
            <w:vAlign w:val="center"/>
          </w:tcPr>
          <w:p>
            <w:pPr>
              <w:snapToGrid w:val="0"/>
              <w:jc w:val="center"/>
            </w:pPr>
            <w:r>
              <w:rPr>
                <w:rFonts w:ascii="宋体" w:eastAsia="宋体" w:hAnsi="宋体" w:cs="宋体"/>
                <w:b w:val="0"/>
                <w:i w:val="0"/>
                <w:color w:val="000000"/>
                <w:sz w:val="16"/>
              </w:rPr>
              <w:t xml:space="preserve">项目</w:t>
            </w:r>
          </w:p>
        </w:tc>
        <w:tc>
          <w:tcPr>
            <w:tcW w:w="795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334"/>
          <w:jc w:val="center"/>
        </w:trPr>
        <w:tc>
          <w:tcPr>
            <w:tcW w:w="72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4560" w:type="dxa"/>
            <w:vMerge w:val="restart"/>
            <w:vAlign w:val="center"/>
          </w:tcPr>
          <w:p>
            <w:pPr>
              <w:snapToGrid w:val="0"/>
              <w:jc w:val="center"/>
            </w:pPr>
            <w:r>
              <w:rPr>
                <w:rFonts w:ascii="宋体" w:eastAsia="宋体" w:hAnsi="宋体" w:cs="宋体"/>
                <w:b w:val="0"/>
                <w:i w:val="0"/>
                <w:color w:val="000000"/>
                <w:sz w:val="16"/>
              </w:rPr>
              <w:t xml:space="preserve">科目名称（二级项目名称）</w:t>
            </w:r>
          </w:p>
        </w:tc>
        <w:tc>
          <w:tcPr>
            <w:tcW w:w="1240" w:type="dxa"/>
            <w:vMerge w:val="restart"/>
            <w:vAlign w:val="center"/>
          </w:tcPr>
          <w:p>
            <w:pPr>
              <w:snapToGrid w:val="0"/>
              <w:jc w:val="center"/>
            </w:pPr>
            <w:r>
              <w:rPr>
                <w:rFonts w:ascii="宋体" w:eastAsia="宋体" w:hAnsi="宋体" w:cs="宋体"/>
                <w:b w:val="0"/>
                <w:i w:val="0"/>
                <w:color w:val="000000"/>
                <w:sz w:val="16"/>
              </w:rPr>
              <w:t xml:space="preserve">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一般公共预算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政府性基金预算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国有资本经营预算</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财政专户管理资金</w:t>
            </w:r>
          </w:p>
        </w:tc>
        <w:tc>
          <w:tcPr>
            <w:tcW w:w="1358" w:type="dxa"/>
            <w:vMerge w:val="restart"/>
            <w:vAlign w:val="center"/>
          </w:tcPr>
          <w:p>
            <w:pPr>
              <w:snapToGrid w:val="0"/>
              <w:jc w:val="center"/>
            </w:pPr>
            <w:r>
              <w:rPr>
                <w:rFonts w:ascii="宋体" w:eastAsia="宋体" w:hAnsi="宋体" w:cs="宋体"/>
                <w:b w:val="0"/>
                <w:i w:val="0"/>
                <w:color w:val="000000"/>
                <w:sz w:val="16"/>
              </w:rPr>
              <w:t xml:space="preserve">单位资金</w:t>
            </w: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334"/>
          <w:jc w:val="center"/>
        </w:trPr>
        <w:tc>
          <w:tcPr>
            <w:tcW w:w="720" w:type="dxa"/>
            <w:vMerge/>
            <w:tcBorders/>
            <w:vAlign w:val="center"/>
          </w:tcPr>
          <w:p>
            <w:pPr/>
          </w:p>
        </w:tc>
        <w:tc>
          <w:tcPr>
            <w:tcW w:w="4560" w:type="dxa"/>
            <w:vMerge/>
            <w:tcBorders/>
            <w:vAlign w:val="center"/>
          </w:tcPr>
          <w:p>
            <w:pPr/>
          </w:p>
        </w:tc>
        <w:tc>
          <w:tcPr>
            <w:tcW w:w="12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58" w:type="dxa"/>
            <w:vMerge/>
            <w:tcBorders/>
            <w:vAlign w:val="center"/>
          </w:tcPr>
          <w:p>
            <w:pPr/>
          </w:p>
        </w:tc>
      </w:tr>
      <w:tr>
        <w:trPr>
          <w:trHeight w:hRule="exact" w:val="501"/>
          <w:jc w:val="center"/>
        </w:trPr>
        <w:tc>
          <w:tcPr>
            <w:tcW w:w="528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240" w:type="dxa"/>
            <w:tcBorders/>
            <w:vAlign w:val="center"/>
          </w:tcPr>
          <w:p>
            <w:pPr>
              <w:snapToGrid w:val="0"/>
              <w:jc w:val="right"/>
            </w:pPr>
            <w:r>
              <w:rPr>
                <w:rFonts w:ascii="宋体" w:eastAsia="宋体" w:hAnsi="宋体" w:cs="宋体"/>
                <w:b w:val="0"/>
                <w:i w:val="0"/>
                <w:color w:val="000000"/>
                <w:sz w:val="16"/>
              </w:rPr>
              <w:t xml:space="preserve">4,114,315.43</w:t>
            </w:r>
          </w:p>
        </w:tc>
        <w:tc>
          <w:tcPr>
            <w:tcW w:w="1340" w:type="dxa"/>
            <w:tcBorders/>
            <w:vAlign w:val="center"/>
          </w:tcPr>
          <w:p>
            <w:pPr>
              <w:snapToGrid w:val="0"/>
              <w:jc w:val="right"/>
            </w:pPr>
            <w:r>
              <w:rPr>
                <w:rFonts w:ascii="宋体" w:eastAsia="宋体" w:hAnsi="宋体" w:cs="宋体"/>
                <w:b w:val="0"/>
                <w:i w:val="0"/>
                <w:color w:val="000000"/>
                <w:sz w:val="16"/>
              </w:rPr>
              <w:t xml:space="preserve">3,379,220.23</w:t>
            </w:r>
          </w:p>
        </w:tc>
        <w:tc>
          <w:tcPr>
            <w:tcW w:w="13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w:t>
            </w:r>
          </w:p>
        </w:tc>
        <w:tc>
          <w:tcPr>
            <w:tcW w:w="456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6"/>
              </w:rPr>
              <w:t xml:space="preserve">3,814,315.43</w:t>
            </w:r>
          </w:p>
        </w:tc>
        <w:tc>
          <w:tcPr>
            <w:tcW w:w="1340" w:type="dxa"/>
            <w:tcBorders/>
            <w:vAlign w:val="center"/>
          </w:tcPr>
          <w:p>
            <w:pPr>
              <w:snapToGrid w:val="0"/>
              <w:jc w:val="right"/>
            </w:pPr>
            <w:r>
              <w:rPr>
                <w:rFonts w:ascii="宋体" w:eastAsia="宋体" w:hAnsi="宋体" w:cs="宋体"/>
                <w:b w:val="0"/>
                <w:i w:val="0"/>
                <w:color w:val="000000"/>
                <w:sz w:val="16"/>
              </w:rPr>
              <w:t xml:space="preserve">3,379,220.23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w:t>
            </w:r>
          </w:p>
        </w:tc>
        <w:tc>
          <w:tcPr>
            <w:tcW w:w="4560" w:type="dxa"/>
            <w:tcBorders/>
            <w:vAlign w:val="center"/>
          </w:tcPr>
          <w:p>
            <w:pPr>
              <w:snapToGrid w:val="0"/>
              <w:jc w:val="left"/>
            </w:pPr>
            <w:r>
              <w:rPr>
                <w:rFonts w:ascii="宋体" w:eastAsia="宋体" w:hAnsi="宋体" w:cs="宋体"/>
                <w:b w:val="0"/>
                <w:i w:val="0"/>
                <w:color w:val="000000"/>
                <w:sz w:val="16"/>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6"/>
              </w:rPr>
              <w:t xml:space="preserve">3,814,315.43</w:t>
            </w:r>
          </w:p>
        </w:tc>
        <w:tc>
          <w:tcPr>
            <w:tcW w:w="1340" w:type="dxa"/>
            <w:tcBorders/>
            <w:vAlign w:val="center"/>
          </w:tcPr>
          <w:p>
            <w:pPr>
              <w:snapToGrid w:val="0"/>
              <w:jc w:val="right"/>
            </w:pPr>
            <w:r>
              <w:rPr>
                <w:rFonts w:ascii="宋体" w:eastAsia="宋体" w:hAnsi="宋体" w:cs="宋体"/>
                <w:b w:val="0"/>
                <w:i w:val="0"/>
                <w:color w:val="000000"/>
                <w:sz w:val="16"/>
              </w:rPr>
              <w:t xml:space="preserve">3,379,220.23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2012902</w:t>
            </w:r>
          </w:p>
        </w:tc>
        <w:tc>
          <w:tcPr>
            <w:tcW w:w="456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6"/>
              </w:rPr>
              <w:t xml:space="preserve">3,279,763.43</w:t>
            </w:r>
          </w:p>
        </w:tc>
        <w:tc>
          <w:tcPr>
            <w:tcW w:w="1340" w:type="dxa"/>
            <w:tcBorders/>
            <w:vAlign w:val="center"/>
          </w:tcPr>
          <w:p>
            <w:pPr>
              <w:snapToGrid w:val="0"/>
              <w:jc w:val="right"/>
            </w:pPr>
            <w:r>
              <w:rPr>
                <w:rFonts w:ascii="宋体" w:eastAsia="宋体" w:hAnsi="宋体" w:cs="宋体"/>
                <w:b w:val="0"/>
                <w:i w:val="0"/>
                <w:color w:val="000000"/>
                <w:sz w:val="16"/>
              </w:rPr>
              <w:t xml:space="preserve">2,844,668.23</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2012902</w:t>
            </w:r>
          </w:p>
        </w:tc>
        <w:tc>
          <w:tcPr>
            <w:tcW w:w="4560" w:type="dxa"/>
            <w:tcBorders/>
            <w:vAlign w:val="center"/>
          </w:tcPr>
          <w:p>
            <w:pPr>
              <w:snapToGrid w:val="0"/>
              <w:jc w:val="left"/>
            </w:pPr>
            <w:r>
              <w:rPr>
                <w:rFonts w:ascii="宋体" w:eastAsia="宋体" w:hAnsi="宋体" w:cs="宋体"/>
                <w:b w:val="0"/>
                <w:i w:val="0"/>
                <w:color w:val="000000"/>
                <w:sz w:val="16"/>
              </w:rPr>
              <w:t xml:space="preserve">2024年妇联网站、内网系统运行维护项目</w:t>
            </w:r>
          </w:p>
        </w:tc>
        <w:tc>
          <w:tcPr>
            <w:tcW w:w="1240" w:type="dxa"/>
            <w:tcBorders/>
            <w:vAlign w:val="center"/>
          </w:tcPr>
          <w:p>
            <w:pPr>
              <w:snapToGrid w:val="0"/>
              <w:jc w:val="right"/>
            </w:pPr>
            <w:r>
              <w:rPr>
                <w:rFonts w:ascii="宋体" w:eastAsia="宋体" w:hAnsi="宋体" w:cs="宋体"/>
                <w:b w:val="0"/>
                <w:i w:val="0"/>
                <w:color w:val="000000"/>
                <w:sz w:val="16"/>
              </w:rPr>
              <w:t xml:space="preserve">269,920.00</w:t>
            </w:r>
          </w:p>
        </w:tc>
        <w:tc>
          <w:tcPr>
            <w:tcW w:w="1340" w:type="dxa"/>
            <w:tcBorders/>
            <w:vAlign w:val="center"/>
          </w:tcPr>
          <w:p>
            <w:pPr>
              <w:snapToGrid w:val="0"/>
              <w:jc w:val="right"/>
            </w:pPr>
            <w:r>
              <w:rPr>
                <w:rFonts w:ascii="宋体" w:eastAsia="宋体" w:hAnsi="宋体" w:cs="宋体"/>
                <w:b w:val="0"/>
                <w:i w:val="0"/>
                <w:color w:val="000000"/>
                <w:sz w:val="16"/>
              </w:rPr>
              <w:t xml:space="preserve">269,920.00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2012902</w:t>
            </w:r>
          </w:p>
        </w:tc>
        <w:tc>
          <w:tcPr>
            <w:tcW w:w="4560" w:type="dxa"/>
            <w:tcBorders/>
            <w:vAlign w:val="center"/>
          </w:tcPr>
          <w:p>
            <w:pPr>
              <w:snapToGrid w:val="0"/>
              <w:jc w:val="left"/>
            </w:pPr>
            <w:r>
              <w:rPr>
                <w:rFonts w:ascii="宋体" w:eastAsia="宋体" w:hAnsi="宋体" w:cs="宋体"/>
                <w:b w:val="0"/>
                <w:i w:val="0"/>
                <w:color w:val="000000"/>
                <w:sz w:val="16"/>
              </w:rPr>
              <w:t xml:space="preserve">2024年市妇联团组出访新加坡因公出国（境）费</w:t>
            </w:r>
          </w:p>
        </w:tc>
        <w:tc>
          <w:tcPr>
            <w:tcW w:w="1240" w:type="dxa"/>
            <w:tcBorders/>
            <w:vAlign w:val="center"/>
          </w:tcPr>
          <w:p>
            <w:pPr>
              <w:snapToGrid w:val="0"/>
              <w:jc w:val="right"/>
            </w:pPr>
            <w:r>
              <w:rPr>
                <w:rFonts w:ascii="宋体" w:eastAsia="宋体" w:hAnsi="宋体" w:cs="宋体"/>
                <w:b w:val="0"/>
                <w:i w:val="0"/>
                <w:color w:val="000000"/>
                <w:sz w:val="16"/>
              </w:rPr>
              <w:t xml:space="preserve">60,050.74</w:t>
            </w:r>
          </w:p>
        </w:tc>
        <w:tc>
          <w:tcPr>
            <w:tcW w:w="1340" w:type="dxa"/>
            <w:tcBorders/>
            <w:vAlign w:val="center"/>
          </w:tcPr>
          <w:p>
            <w:pPr>
              <w:snapToGrid w:val="0"/>
              <w:jc w:val="right"/>
            </w:pPr>
            <w:r>
              <w:rPr>
                <w:rFonts w:ascii="宋体" w:eastAsia="宋体" w:hAnsi="宋体" w:cs="宋体"/>
                <w:b w:val="0"/>
                <w:i w:val="0"/>
                <w:color w:val="000000"/>
                <w:sz w:val="16"/>
              </w:rPr>
              <w:t xml:space="preserve">60,050.74</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2012902</w:t>
            </w:r>
          </w:p>
        </w:tc>
        <w:tc>
          <w:tcPr>
            <w:tcW w:w="4560" w:type="dxa"/>
            <w:tcBorders/>
            <w:vAlign w:val="center"/>
          </w:tcPr>
          <w:p>
            <w:pPr>
              <w:snapToGrid w:val="0"/>
              <w:jc w:val="left"/>
            </w:pPr>
            <w:r>
              <w:rPr>
                <w:rFonts w:ascii="宋体" w:eastAsia="宋体" w:hAnsi="宋体" w:cs="宋体"/>
                <w:b w:val="0"/>
                <w:i w:val="0"/>
                <w:color w:val="000000"/>
                <w:sz w:val="16"/>
              </w:rPr>
              <w:t xml:space="preserve">2024年市妇联履职能力提升项目</w:t>
            </w:r>
          </w:p>
        </w:tc>
        <w:tc>
          <w:tcPr>
            <w:tcW w:w="1240" w:type="dxa"/>
            <w:tcBorders/>
            <w:vAlign w:val="center"/>
          </w:tcPr>
          <w:p>
            <w:pPr>
              <w:snapToGrid w:val="0"/>
              <w:jc w:val="right"/>
            </w:pPr>
            <w:r>
              <w:rPr>
                <w:rFonts w:ascii="宋体" w:eastAsia="宋体" w:hAnsi="宋体" w:cs="宋体"/>
                <w:b w:val="0"/>
                <w:i w:val="0"/>
                <w:color w:val="000000"/>
                <w:sz w:val="16"/>
              </w:rPr>
              <w:t xml:space="preserve">396,936.40</w:t>
            </w:r>
          </w:p>
        </w:tc>
        <w:tc>
          <w:tcPr>
            <w:tcW w:w="1340" w:type="dxa"/>
            <w:tcBorders/>
            <w:vAlign w:val="center"/>
          </w:tcPr>
          <w:p>
            <w:pPr>
              <w:snapToGrid w:val="0"/>
              <w:jc w:val="right"/>
            </w:pPr>
            <w:r>
              <w:rPr>
                <w:rFonts w:ascii="宋体" w:eastAsia="宋体" w:hAnsi="宋体" w:cs="宋体"/>
                <w:b w:val="0"/>
                <w:i w:val="0"/>
                <w:color w:val="000000"/>
                <w:sz w:val="16"/>
              </w:rPr>
              <w:t xml:space="preserve">396,936.40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2012902</w:t>
            </w:r>
          </w:p>
        </w:tc>
        <w:tc>
          <w:tcPr>
            <w:tcW w:w="4560" w:type="dxa"/>
            <w:tcBorders/>
            <w:vAlign w:val="center"/>
          </w:tcPr>
          <w:p>
            <w:pPr>
              <w:snapToGrid w:val="0"/>
              <w:jc w:val="left"/>
            </w:pPr>
            <w:r>
              <w:rPr>
                <w:rFonts w:ascii="宋体" w:eastAsia="宋体" w:hAnsi="宋体" w:cs="宋体"/>
                <w:b w:val="0"/>
                <w:i w:val="0"/>
                <w:color w:val="000000"/>
                <w:sz w:val="16"/>
              </w:rPr>
              <w:t xml:space="preserve">2024年妇女儿童工作经费</w:t>
            </w:r>
          </w:p>
        </w:tc>
        <w:tc>
          <w:tcPr>
            <w:tcW w:w="1240" w:type="dxa"/>
            <w:tcBorders/>
            <w:vAlign w:val="center"/>
          </w:tcPr>
          <w:p>
            <w:pPr>
              <w:snapToGrid w:val="0"/>
              <w:jc w:val="right"/>
            </w:pPr>
            <w:r>
              <w:rPr>
                <w:rFonts w:ascii="宋体" w:eastAsia="宋体" w:hAnsi="宋体" w:cs="宋体"/>
                <w:b w:val="0"/>
                <w:i w:val="0"/>
                <w:color w:val="000000"/>
                <w:sz w:val="16"/>
              </w:rPr>
              <w:t xml:space="preserve">1,997,761.09</w:t>
            </w:r>
          </w:p>
        </w:tc>
        <w:tc>
          <w:tcPr>
            <w:tcW w:w="1340" w:type="dxa"/>
            <w:tcBorders/>
            <w:vAlign w:val="center"/>
          </w:tcPr>
          <w:p>
            <w:pPr>
              <w:snapToGrid w:val="0"/>
              <w:jc w:val="right"/>
            </w:pPr>
            <w:r>
              <w:rPr>
                <w:rFonts w:ascii="宋体" w:eastAsia="宋体" w:hAnsi="宋体" w:cs="宋体"/>
                <w:b w:val="0"/>
                <w:i w:val="0"/>
                <w:color w:val="000000"/>
                <w:sz w:val="16"/>
              </w:rPr>
              <w:t xml:space="preserve">1,997,761.09</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2012902</w:t>
            </w:r>
          </w:p>
        </w:tc>
        <w:tc>
          <w:tcPr>
            <w:tcW w:w="4560" w:type="dxa"/>
            <w:tcBorders/>
            <w:vAlign w:val="center"/>
          </w:tcPr>
          <w:p>
            <w:pPr>
              <w:snapToGrid w:val="0"/>
              <w:jc w:val="left"/>
            </w:pPr>
            <w:r>
              <w:rPr>
                <w:rFonts w:ascii="宋体" w:eastAsia="宋体" w:hAnsi="宋体" w:cs="宋体"/>
                <w:b w:val="0"/>
                <w:i w:val="0"/>
                <w:color w:val="000000"/>
                <w:sz w:val="16"/>
              </w:rPr>
              <w:t xml:space="preserve">天津市妇女第十五次代表大会（2024年）</w:t>
            </w:r>
          </w:p>
        </w:tc>
        <w:tc>
          <w:tcPr>
            <w:tcW w:w="1240" w:type="dxa"/>
            <w:tcBorders/>
            <w:vAlign w:val="center"/>
          </w:tcPr>
          <w:p>
            <w:pPr>
              <w:snapToGrid w:val="0"/>
              <w:jc w:val="right"/>
            </w:pPr>
            <w:r>
              <w:rPr>
                <w:rFonts w:ascii="宋体" w:eastAsia="宋体" w:hAnsi="宋体" w:cs="宋体"/>
                <w:b w:val="0"/>
                <w:i w:val="0"/>
                <w:color w:val="000000"/>
                <w:sz w:val="16"/>
              </w:rPr>
              <w:t xml:space="preserve">120,000.00</w:t>
            </w:r>
          </w:p>
        </w:tc>
        <w:tc>
          <w:tcPr>
            <w:tcW w:w="1340" w:type="dxa"/>
            <w:tcBorders/>
            <w:vAlign w:val="center"/>
          </w:tcPr>
          <w:p>
            <w:pPr>
              <w:snapToGrid w:val="0"/>
              <w:jc w:val="right"/>
            </w:pPr>
            <w:r>
              <w:rPr>
                <w:rFonts w:ascii="宋体" w:eastAsia="宋体" w:hAnsi="宋体" w:cs="宋体"/>
                <w:b w:val="0"/>
                <w:i w:val="0"/>
                <w:color w:val="000000"/>
                <w:sz w:val="16"/>
              </w:rPr>
              <w:t xml:space="preserve">120,000.00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2012902</w:t>
            </w:r>
          </w:p>
        </w:tc>
        <w:tc>
          <w:tcPr>
            <w:tcW w:w="4560" w:type="dxa"/>
            <w:tcBorders/>
            <w:vAlign w:val="center"/>
          </w:tcPr>
          <w:p>
            <w:pPr>
              <w:snapToGrid w:val="0"/>
              <w:jc w:val="left"/>
            </w:pPr>
            <w:r>
              <w:rPr>
                <w:rFonts w:ascii="宋体" w:eastAsia="宋体" w:hAnsi="宋体" w:cs="宋体"/>
                <w:b w:val="0"/>
                <w:i w:val="0"/>
                <w:color w:val="000000"/>
                <w:sz w:val="16"/>
              </w:rPr>
              <w:t xml:space="preserve">老美华捐赠寻找最美家庭专项款</w:t>
            </w:r>
          </w:p>
        </w:tc>
        <w:tc>
          <w:tcPr>
            <w:tcW w:w="1240" w:type="dxa"/>
            <w:tcBorders/>
            <w:vAlign w:val="center"/>
          </w:tcPr>
          <w:p>
            <w:pPr>
              <w:snapToGrid w:val="0"/>
              <w:jc w:val="right"/>
            </w:pPr>
            <w:r>
              <w:rPr>
                <w:rFonts w:ascii="宋体" w:eastAsia="宋体" w:hAnsi="宋体" w:cs="宋体"/>
                <w:b w:val="0"/>
                <w:i w:val="0"/>
                <w:color w:val="000000"/>
                <w:sz w:val="16"/>
              </w:rPr>
              <w:t xml:space="preserve">335,120.00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335,120.00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2012902</w:t>
            </w:r>
          </w:p>
        </w:tc>
        <w:tc>
          <w:tcPr>
            <w:tcW w:w="4560" w:type="dxa"/>
            <w:tcBorders/>
            <w:vAlign w:val="center"/>
          </w:tcPr>
          <w:p>
            <w:pPr>
              <w:snapToGrid w:val="0"/>
              <w:jc w:val="left"/>
            </w:pPr>
            <w:r>
              <w:rPr>
                <w:rFonts w:ascii="宋体" w:eastAsia="宋体" w:hAnsi="宋体" w:cs="宋体"/>
                <w:b w:val="0"/>
                <w:i w:val="0"/>
                <w:color w:val="000000"/>
                <w:sz w:val="16"/>
              </w:rPr>
              <w:t xml:space="preserve">2024年妇女儿童工作经费（发展部）</w:t>
            </w:r>
          </w:p>
        </w:tc>
        <w:tc>
          <w:tcPr>
            <w:tcW w:w="1240" w:type="dxa"/>
            <w:tcBorders/>
            <w:vAlign w:val="center"/>
          </w:tcPr>
          <w:p>
            <w:pPr>
              <w:snapToGrid w:val="0"/>
              <w:jc w:val="right"/>
            </w:pPr>
            <w:r>
              <w:rPr>
                <w:rFonts w:ascii="宋体" w:eastAsia="宋体" w:hAnsi="宋体" w:cs="宋体"/>
                <w:b w:val="0"/>
                <w:i w:val="0"/>
                <w:color w:val="000000"/>
                <w:sz w:val="16"/>
              </w:rPr>
              <w:t xml:space="preserve">99,975.20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snapToGrid w:val="0"/>
              <w:jc w:val="right"/>
            </w:pPr>
            <w:r>
              <w:rPr>
                <w:rFonts w:ascii="宋体" w:eastAsia="宋体" w:hAnsi="宋体" w:cs="宋体"/>
                <w:b w:val="0"/>
                <w:i w:val="0"/>
                <w:color w:val="000000"/>
                <w:sz w:val="16"/>
              </w:rPr>
              <w:t xml:space="preserve">99,975.20</w:t>
            </w: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2012999</w:t>
            </w:r>
          </w:p>
        </w:tc>
        <w:tc>
          <w:tcPr>
            <w:tcW w:w="4560" w:type="dxa"/>
            <w:tcBorders/>
            <w:vAlign w:val="center"/>
          </w:tcPr>
          <w:p>
            <w:pPr>
              <w:snapToGrid w:val="0"/>
              <w:jc w:val="left"/>
            </w:pPr>
            <w:r>
              <w:rPr>
                <w:rFonts w:ascii="宋体" w:eastAsia="宋体" w:hAnsi="宋体" w:cs="宋体"/>
                <w:b w:val="0"/>
                <w:i w:val="0"/>
                <w:color w:val="000000"/>
                <w:sz w:val="16"/>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6"/>
              </w:rPr>
              <w:t xml:space="preserve">534,552.00</w:t>
            </w:r>
          </w:p>
        </w:tc>
        <w:tc>
          <w:tcPr>
            <w:tcW w:w="1340" w:type="dxa"/>
            <w:tcBorders/>
            <w:vAlign w:val="center"/>
          </w:tcPr>
          <w:p>
            <w:pPr>
              <w:snapToGrid w:val="0"/>
              <w:jc w:val="right"/>
            </w:pPr>
            <w:r>
              <w:rPr>
                <w:rFonts w:ascii="宋体" w:eastAsia="宋体" w:hAnsi="宋体" w:cs="宋体"/>
                <w:b w:val="0"/>
                <w:i w:val="0"/>
                <w:color w:val="000000"/>
                <w:sz w:val="16"/>
              </w:rPr>
              <w:t xml:space="preserve">534,552.00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2012999</w:t>
            </w:r>
          </w:p>
        </w:tc>
        <w:tc>
          <w:tcPr>
            <w:tcW w:w="4560" w:type="dxa"/>
            <w:tcBorders/>
            <w:vAlign w:val="center"/>
          </w:tcPr>
          <w:p>
            <w:pPr>
              <w:snapToGrid w:val="0"/>
              <w:jc w:val="left"/>
            </w:pPr>
            <w:r>
              <w:rPr>
                <w:rFonts w:ascii="宋体" w:eastAsia="宋体" w:hAnsi="宋体" w:cs="宋体"/>
                <w:b w:val="0"/>
                <w:i w:val="0"/>
                <w:color w:val="000000"/>
                <w:sz w:val="16"/>
              </w:rPr>
              <w:t xml:space="preserve">追加去世人员徐静生死亡抚恤金项目</w:t>
            </w:r>
          </w:p>
        </w:tc>
        <w:tc>
          <w:tcPr>
            <w:tcW w:w="1240" w:type="dxa"/>
            <w:tcBorders/>
            <w:vAlign w:val="center"/>
          </w:tcPr>
          <w:p>
            <w:pPr>
              <w:snapToGrid w:val="0"/>
              <w:jc w:val="right"/>
            </w:pPr>
            <w:r>
              <w:rPr>
                <w:rFonts w:ascii="宋体" w:eastAsia="宋体" w:hAnsi="宋体" w:cs="宋体"/>
                <w:b w:val="0"/>
                <w:i w:val="0"/>
                <w:color w:val="000000"/>
                <w:sz w:val="16"/>
              </w:rPr>
              <w:t xml:space="preserve">253,722.00</w:t>
            </w:r>
          </w:p>
        </w:tc>
        <w:tc>
          <w:tcPr>
            <w:tcW w:w="1340" w:type="dxa"/>
            <w:tcBorders/>
            <w:vAlign w:val="center"/>
          </w:tcPr>
          <w:p>
            <w:pPr>
              <w:snapToGrid w:val="0"/>
              <w:jc w:val="right"/>
            </w:pPr>
            <w:r>
              <w:rPr>
                <w:rFonts w:ascii="宋体" w:eastAsia="宋体" w:hAnsi="宋体" w:cs="宋体"/>
                <w:b w:val="0"/>
                <w:i w:val="0"/>
                <w:color w:val="000000"/>
                <w:sz w:val="16"/>
              </w:rPr>
              <w:t xml:space="preserve">253,722.00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2012999</w:t>
            </w:r>
          </w:p>
        </w:tc>
        <w:tc>
          <w:tcPr>
            <w:tcW w:w="4560" w:type="dxa"/>
            <w:tcBorders/>
            <w:vAlign w:val="center"/>
          </w:tcPr>
          <w:p>
            <w:pPr>
              <w:snapToGrid w:val="0"/>
              <w:jc w:val="left"/>
            </w:pPr>
            <w:r>
              <w:rPr>
                <w:rFonts w:ascii="宋体" w:eastAsia="宋体" w:hAnsi="宋体" w:cs="宋体"/>
                <w:b w:val="0"/>
                <w:i w:val="0"/>
                <w:color w:val="000000"/>
                <w:sz w:val="16"/>
              </w:rPr>
              <w:t xml:space="preserve">追加潘素珍同志死亡抚恤金</w:t>
            </w:r>
          </w:p>
        </w:tc>
        <w:tc>
          <w:tcPr>
            <w:tcW w:w="1240" w:type="dxa"/>
            <w:tcBorders/>
            <w:vAlign w:val="center"/>
          </w:tcPr>
          <w:p>
            <w:pPr>
              <w:snapToGrid w:val="0"/>
              <w:jc w:val="right"/>
            </w:pPr>
            <w:r>
              <w:rPr>
                <w:rFonts w:ascii="宋体" w:eastAsia="宋体" w:hAnsi="宋体" w:cs="宋体"/>
                <w:b w:val="0"/>
                <w:i w:val="0"/>
                <w:color w:val="000000"/>
                <w:sz w:val="16"/>
              </w:rPr>
              <w:t xml:space="preserve">280,830.00</w:t>
            </w:r>
          </w:p>
        </w:tc>
        <w:tc>
          <w:tcPr>
            <w:tcW w:w="1340" w:type="dxa"/>
            <w:tcBorders/>
            <w:vAlign w:val="center"/>
          </w:tcPr>
          <w:p>
            <w:pPr>
              <w:snapToGrid w:val="0"/>
              <w:jc w:val="right"/>
            </w:pPr>
            <w:r>
              <w:rPr>
                <w:rFonts w:ascii="宋体" w:eastAsia="宋体" w:hAnsi="宋体" w:cs="宋体"/>
                <w:b w:val="0"/>
                <w:i w:val="0"/>
                <w:color w:val="000000"/>
                <w:sz w:val="16"/>
              </w:rPr>
              <w:t xml:space="preserve">280,830.00</w:t>
            </w:r>
          </w:p>
        </w:tc>
        <w:tc>
          <w:tcPr>
            <w:tcW w:w="1340" w:type="dxa"/>
            <w:tcBorders/>
            <w:vAlign w:val="center"/>
          </w:tcPr>
          <w:p>
            <w:pP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w:t>
            </w:r>
          </w:p>
        </w:tc>
        <w:tc>
          <w:tcPr>
            <w:tcW w:w="4560" w:type="dxa"/>
            <w:tcBorders/>
            <w:vAlign w:val="center"/>
          </w:tcPr>
          <w:p>
            <w:pPr>
              <w:snapToGrid w:val="0"/>
              <w:jc w:val="left"/>
            </w:pPr>
            <w:r>
              <w:rPr>
                <w:rFonts w:ascii="宋体" w:eastAsia="宋体" w:hAnsi="宋体" w:cs="宋体"/>
                <w:b w:val="0"/>
                <w:i w:val="0"/>
                <w:color w:val="000000"/>
                <w:sz w:val="16"/>
              </w:rPr>
              <w:t xml:space="preserve">其他支出</w:t>
            </w:r>
          </w:p>
        </w:tc>
        <w:tc>
          <w:tcPr>
            <w:tcW w:w="12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22960</w:t>
            </w:r>
          </w:p>
        </w:tc>
        <w:tc>
          <w:tcPr>
            <w:tcW w:w="456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2296003</w:t>
            </w:r>
          </w:p>
        </w:tc>
        <w:tc>
          <w:tcPr>
            <w:tcW w:w="4560" w:type="dxa"/>
            <w:tcBorders/>
            <w:vAlign w:val="center"/>
          </w:tcPr>
          <w:p>
            <w:pPr>
              <w:snapToGrid w:val="0"/>
              <w:jc w:val="left"/>
            </w:pPr>
            <w:r>
              <w:rPr>
                <w:rFonts w:ascii="宋体" w:eastAsia="宋体" w:hAnsi="宋体" w:cs="宋体"/>
                <w:b w:val="0"/>
                <w:i w:val="0"/>
                <w:color w:val="000000"/>
                <w:sz w:val="16"/>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501"/>
          <w:jc w:val="center"/>
        </w:trPr>
        <w:tc>
          <w:tcPr>
            <w:tcW w:w="720" w:type="dxa"/>
            <w:tcBorders/>
            <w:vAlign w:val="center"/>
          </w:tcPr>
          <w:p>
            <w:pPr>
              <w:snapToGrid w:val="0"/>
              <w:jc w:val="left"/>
            </w:pPr>
            <w:r>
              <w:rPr>
                <w:rFonts w:ascii="宋体" w:eastAsia="宋体" w:hAnsi="宋体" w:cs="宋体"/>
                <w:b w:val="0"/>
                <w:i w:val="0"/>
                <w:color w:val="000000"/>
                <w:sz w:val="16"/>
              </w:rPr>
              <w:t xml:space="preserve">2296003</w:t>
            </w:r>
          </w:p>
        </w:tc>
        <w:tc>
          <w:tcPr>
            <w:tcW w:w="4560" w:type="dxa"/>
            <w:tcBorders/>
            <w:vAlign w:val="center"/>
          </w:tcPr>
          <w:p>
            <w:pPr>
              <w:snapToGrid w:val="0"/>
              <w:jc w:val="left"/>
            </w:pPr>
            <w:r>
              <w:rPr>
                <w:rFonts w:ascii="宋体" w:eastAsia="宋体" w:hAnsi="宋体" w:cs="宋体"/>
                <w:b w:val="0"/>
                <w:i w:val="0"/>
                <w:color w:val="000000"/>
                <w:sz w:val="16"/>
              </w:rPr>
              <w:t xml:space="preserve">2024年妇女健身项目</w:t>
            </w:r>
          </w:p>
        </w:tc>
        <w:tc>
          <w:tcPr>
            <w:tcW w:w="12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300,000.00</w:t>
            </w:r>
          </w:p>
        </w:tc>
        <w:tc>
          <w:tcPr>
            <w:tcW w:w="1340" w:type="dxa"/>
            <w:tcBorders/>
            <w:vAlign w:val="center"/>
          </w:tcPr>
          <w:p>
            <w:pPr/>
          </w:p>
        </w:tc>
        <w:tc>
          <w:tcPr>
            <w:tcW w:w="1340" w:type="dxa"/>
            <w:tcBorders/>
            <w:vAlign w:val="center"/>
          </w:tcPr>
          <w:p>
            <w:pPr/>
          </w:p>
        </w:tc>
        <w:tc>
          <w:tcPr>
            <w:tcW w:w="1358" w:type="dxa"/>
            <w:tcBorders/>
            <w:vAlign w:val="center"/>
          </w:tcPr>
          <w:p>
            <w:pPr/>
          </w:p>
        </w:tc>
      </w:tr>
      <w:tr>
        <w:trPr>
          <w:trHeight w:hRule="exact" w:val="635"/>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5"/>
      <w:bookmarkStart w:id="39" w:name="_Toc1068592552"/>
      <w:bookmarkStart w:id="40" w:name="_Toc190171269"/>
      <w:bookmarkStart w:id="41" w:name="_Toc245797798"/>
      <w:bookmarkStart w:id="42" w:name="_Toc229642691"/>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429281603"/>
      <w:bookmarkStart w:id="44" w:name="_Toc752851347"/>
      <w:bookmarkStart w:id="45" w:name="_Toc576593978"/>
      <w:bookmarkStart w:id="46" w:name="_Toc1512537805"/>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天津市妇女联合会（本级）</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24,023,640.79</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减少1,512,998.89元，下降5.925%</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一般公共预算财政拨款收入23,275,026.46元、政府性基金预算财政拨款收入300,000.00元、其他收入401,790.28元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一般公共服务支出20,440,288.45元、社会保障和就业支出2,005,861.36元、卫生健康支出1,265,196.35元、其他支出300,000.00元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368772982"/>
      <w:bookmarkStart w:id="48" w:name="_Toc198940905"/>
      <w:bookmarkStart w:id="49" w:name="_Toc1538331348"/>
      <w:bookmarkStart w:id="50" w:name="_Toc1458959096"/>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天津市妇女联合会（本级）</w:t>
      </w:r>
      <w:r>
        <w:rPr>
          <w:rFonts w:eastAsia="仿宋_GB2312" w:hint="eastAsia"/>
          <w:sz w:val="30"/>
          <w:szCs w:val="30"/>
        </w:rPr>
        <w:t xml:space="preserve">2024年度本年收入合计</w:t>
      </w:r>
      <w:r>
        <w:rPr>
          <w:rFonts w:eastAsia="仿宋_GB2312" w:hint="eastAsia"/>
          <w:sz w:val="30"/>
          <w:szCs w:val="30"/>
        </w:rPr>
        <w:t xml:space="preserve">23,976,816.74</w:t>
      </w:r>
      <w:r>
        <w:rPr>
          <w:rFonts w:eastAsia="仿宋_GB2312" w:hint="eastAsia"/>
          <w:sz w:val="30"/>
          <w:szCs w:val="30"/>
        </w:rPr>
        <w:t xml:space="preserve">元，与2023年度相比</w:t>
      </w:r>
      <w:r>
        <w:rPr>
          <w:rFonts w:eastAsia="仿宋_GB2312" w:hint="eastAsia"/>
          <w:sz w:val="30"/>
          <w:szCs w:val="30"/>
        </w:rPr>
        <w:t xml:space="preserve">减少1,556,928.06元，</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。其中：</w:t>
      </w:r>
      <w:r>
        <w:rPr>
          <w:rFonts w:eastAsia="仿宋_GB2312" w:hint="eastAsia"/>
          <w:sz w:val="30"/>
          <w:szCs w:val="30"/>
        </w:rPr>
        <w:t xml:space="preserve">一般公共预算财政拨款收入23,275,026.46元，占97.073%；政府性基金预算财政拨款收入300,000.00元，占1.251%；其他收入401,790.28元，占1.676%</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1179339603"/>
      <w:bookmarkStart w:id="52" w:name="_Toc757245026"/>
      <w:bookmarkStart w:id="53" w:name="_Toc1122681810"/>
      <w:bookmarkStart w:id="54" w:name="_Toc2115235603"/>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天津市妇女联合会（本级）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24,011,346.16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减少1,478,469.47元，</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。其中：</w:t>
      </w:r>
      <w:r>
        <w:rPr>
          <w:rFonts w:eastAsia="仿宋_GB2312" w:hint="eastAsia"/>
          <w:sz w:val="30"/>
          <w:szCs w:val="30"/>
        </w:rPr>
        <w:t xml:space="preserve">基本支出19,897,030.73元，占82.865%；项目支出4,114,315.43元，占17.135%</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121858128"/>
      <w:bookmarkStart w:id="56" w:name="_Toc1320487183"/>
      <w:bookmarkStart w:id="57" w:name="_Toc2034129458"/>
      <w:bookmarkStart w:id="58" w:name="_Toc1029059860"/>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天津市妇女联合会（本级）</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23,575,026.46</w:t>
      </w:r>
      <w:r>
        <w:rPr>
          <w:rFonts w:eastAsia="仿宋_GB2312" w:hint="eastAsia"/>
          <w:sz w:val="30"/>
          <w:szCs w:val="30"/>
        </w:rPr>
        <w:t xml:space="preserve">元。与2023年度相比，财政拨款收、支总计各</w:t>
      </w:r>
      <w:r>
        <w:rPr>
          <w:rFonts w:eastAsia="仿宋_GB2312" w:hint="eastAsia"/>
          <w:sz w:val="30"/>
          <w:szCs w:val="30"/>
        </w:rPr>
        <w:t xml:space="preserve">减少1,233,042.17元，下降4.970%，</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一般公共预算财政拨款23,275,026.46元、政府性基金预算财政拨款300,000.00元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一般公共服务支出20,003,968.75元、社会保障和就业支出2,005,861.36元、卫生健康支出1,265,196.35元、其他支出300,000.00元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821624013"/>
      <w:bookmarkStart w:id="60" w:name="_Toc1723257729"/>
      <w:bookmarkStart w:id="61" w:name="_Toc163136636"/>
      <w:bookmarkStart w:id="62" w:name="_Toc1332076583"/>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天津市妇女联合会（本级）2024年度部门决算一般公共预算财政拨款支出合计23,275,026.46元，占本年支出合计的96.933%。与2023年度相比，一般公共预算财政拨款支出</w:t>
      </w:r>
      <w:r>
        <w:rPr>
          <w:rFonts w:eastAsia="仿宋_GB2312" w:hint="eastAsia"/>
          <w:sz w:val="30"/>
          <w:szCs w:val="30"/>
        </w:rPr>
        <w:t xml:space="preserve">减少1,233,042.17元</w:t>
      </w:r>
      <w:r>
        <w:rPr>
          <w:rFonts w:eastAsia="仿宋_GB2312" w:hint="eastAsia"/>
          <w:sz w:val="30"/>
          <w:szCs w:val="30"/>
        </w:rPr>
        <w:t xml:space="preserve">，下降5.031%</w:t>
      </w:r>
      <w:r>
        <w:rPr>
          <w:rFonts w:eastAsia="仿宋_GB2312" w:hint="eastAsia"/>
          <w:sz w:val="30"/>
          <w:szCs w:val="30"/>
        </w:rPr>
        <w:t xml:space="preserve">，主要原因是人员经费减少，厉行节约，压减公用及项目经费。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2024年度一般公共预算财政拨款支出23,275,026.46元，主要用于以下方面：</w:t>
      </w:r>
      <w:r>
        <w:rPr>
          <w:rFonts w:eastAsia="仿宋_GB2312" w:hint="eastAsia"/>
          <w:sz w:val="30"/>
          <w:szCs w:val="30"/>
        </w:rPr>
        <w:t xml:space="preserve">一般公共服务支出（类）支出20,003,968.75元，占85.946%,社会保障和就业支出（类）支出2,005,861.36元，占8.618%,卫生健康支出（类）支出1,265,196.35元，占5.436%</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2024年度一般公共预算财政拨款支出年初预算为21,802,000.00元，支出决算为23,275,026.46元</w:t>
      </w:r>
      <w:r>
        <w:rPr>
          <w:rFonts w:eastAsia="仿宋_GB2312" w:hint="eastAsia"/>
          <w:sz w:val="30"/>
          <w:szCs w:val="30"/>
        </w:rPr>
        <w:t xml:space="preserve">，完成年初预算的106.756%</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1.一般公共服务支出（类）群众团体事务（款）行政运行（项）年初预算为16,049,000.00元，支出决算为16,624,748.52元，完成年初预算的103.587%，决算数大于预算数的主要原因是：追加部分人员经费，年初未安排预算。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2,820,000.00元，支出决算为2,844,668.23元，完成年初预算的100.875%，决算数大于预算数的主要原因是：追加团组出访项目经费，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3.一般公共服务支出（类）群众团体事务（款）其他群众团体事务支出（项）年初预算为0.00元，支出决算为534,552.00元，决算数大于预算数的主要原因是：追加去世人员死亡抚恤金支出，年初未安排预算。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基本养老保险缴费支出（项）年初预算为1,277,000.00元，支出决算为1,245,127.84元，完成年初预算的97.504%，决算数小于预算数的主要原因是：人员减少，减少养老保险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职业年金缴费支出（项）年初预算为638,000.00元，支出决算为760,733.52元，完成年初预算的119.237%，决算数大于预算数的主要原因是：补记部分职业年金，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6.卫生健康支出（类）行政事业单位医疗（款）行政单位医疗（项）年初预算为858,000.00元，支出决算为1,109,555.37元，完成年初预算的129.319%，决算数大于预算数的主要原因是：追加离休老干部医疗费支出。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160,000.00元，支出决算为155,640.98元，完成年初预算的97.276%，决算数小于预算数的主要原因是：人员减少，减少公务员医疗补助支出。</w:t>
      </w:r>
    </w:p>
    <w:p>
      <w:pPr>
        <w:pStyle w:val="Heading2"/>
        <w:spacing w:before="0" w:after="0" w:line="600" w:lineRule="exact"/>
        <w:ind w:firstLine="600" w:firstLineChars="200"/>
        <w:rPr>
          <w:rFonts w:ascii="黑体" w:eastAsia="黑体" w:hAnsi="黑体" w:cs="仿宋_GB2312"/>
          <w:sz w:val="30"/>
          <w:szCs w:val="30"/>
        </w:rPr>
      </w:pPr>
      <w:bookmarkStart w:id="63" w:name="_Toc1648307680"/>
      <w:bookmarkStart w:id="64" w:name="_Toc1507914859"/>
      <w:bookmarkStart w:id="65" w:name="_Toc1828187861"/>
      <w:bookmarkStart w:id="66" w:name="_Toc1127616914"/>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天津市妇女联合会（本级）</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19,895,806.23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减少824,927.96元，</w:t>
      </w:r>
      <w:r>
        <w:rPr>
          <w:rFonts w:eastAsia="仿宋_GB2312" w:hint="eastAsia"/>
          <w:sz w:val="30"/>
          <w:szCs w:val="30"/>
        </w:rPr>
        <w:t xml:space="preserve">主要原因是</w:t>
      </w:r>
      <w:r>
        <w:rPr>
          <w:rFonts w:eastAsia="仿宋_GB2312" w:hint="eastAsia"/>
          <w:sz w:val="30"/>
          <w:szCs w:val="30"/>
        </w:rPr>
        <w:t xml:space="preserve">人员经费减少，厉行节约，压减公用经费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人员经费18,218,257.83元，主要包括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公用经费1,677,548.40元，主要包括</w:t>
      </w:r>
      <w:r>
        <w:rPr>
          <w:rFonts w:eastAsia="仿宋_GB2312" w:hint="eastAsia"/>
          <w:sz w:val="30"/>
          <w:szCs w:val="30"/>
        </w:rPr>
        <w:t xml:space="preserve">办公费、邮电费、物业管理费、差旅费、维修（护）费、公务接待费、工会经费、福利费、公务用车运行维护费、其他交通费用、其他商品和服务支出、办公设备购置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314288823"/>
      <w:bookmarkStart w:id="68" w:name="_Toc1070516966"/>
      <w:bookmarkStart w:id="69" w:name="_Toc568131460"/>
      <w:bookmarkStart w:id="70" w:name="_Toc157358551"/>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天津市妇女联合会（本级）2024年度部门决算政府性基金预算财政拨款年初结转和结余0.00元，收入300,000.00元，支出300,000.00元，年末结转和结余0.00元。与2023年度相比，政府性基金预算财政拨款支出</w:t>
      </w:r>
      <w:r>
        <w:rPr>
          <w:rFonts w:eastAsia="仿宋_GB2312" w:hint="eastAsia"/>
          <w:sz w:val="30"/>
          <w:szCs w:val="30"/>
        </w:rPr>
        <w:t xml:space="preserve">持平</w:t>
      </w:r>
      <w:r>
        <w:rPr>
          <w:rFonts w:eastAsia="仿宋_GB2312" w:hint="eastAsia"/>
          <w:sz w:val="30"/>
          <w:szCs w:val="30"/>
        </w:rPr>
        <w:t xml:space="preserve">主要原因是项目开展延续性，支出规模可控。</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2024年度政府性基金预算财政拨款支出300,000.00元，主要用于以下方面：</w:t>
      </w:r>
      <w:r>
        <w:rPr>
          <w:rFonts w:eastAsia="仿宋_GB2312" w:hint="eastAsia"/>
          <w:sz w:val="30"/>
          <w:szCs w:val="30"/>
        </w:rPr>
        <w:t xml:space="preserve">其他支出（类）支出300,000.00元，占100.000%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2024年度政府性基金预算财政拨款支出年初预算为300,000.00元，支出决算为300,000.00元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体育事业的彩票公益金支出（项）年初预算为300,000.00元，支出决算为300,000.00元，完成年初预算的100.000%，决算数与预算数持平的主要原因是：科学编制预算，严格执行预算。</w:t>
      </w:r>
    </w:p>
    <w:p>
      <w:pPr>
        <w:pStyle w:val="Heading2"/>
        <w:spacing w:before="0" w:after="0" w:line="600" w:lineRule="exact"/>
        <w:ind w:firstLine="600" w:firstLineChars="200"/>
        <w:rPr>
          <w:rFonts w:ascii="黑体" w:eastAsia="黑体" w:hAnsi="黑体" w:cs="仿宋_GB2312"/>
          <w:sz w:val="30"/>
          <w:szCs w:val="30"/>
        </w:rPr>
      </w:pPr>
      <w:bookmarkStart w:id="71" w:name="_Toc1589960188"/>
      <w:bookmarkStart w:id="72" w:name="_Toc873153658"/>
      <w:bookmarkStart w:id="73" w:name="_Toc1172797200"/>
      <w:bookmarkStart w:id="74" w:name="_Toc560652996"/>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bookmarkStart w:id="75" w:name="_GoBack"/>
      <w:bookmarkEnd w:id="75"/>
      <w:r>
        <w:rPr>
          <w:rFonts w:eastAsia="仿宋_GB2312" w:hint="eastAsia"/>
          <w:sz w:val="30"/>
          <w:szCs w:val="30"/>
        </w:rPr>
        <w:t xml:space="preserve">天津市妇女联合会（本级）2024年度无国有资本经营预算财政拨款收入、支出和结转结余。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6" w:name="_Toc1597628234"/>
      <w:bookmarkStart w:id="77" w:name="_Toc1337770055"/>
      <w:bookmarkStart w:id="78" w:name="_Toc1884144383"/>
      <w:bookmarkStart w:id="79" w:name="_Toc1321860095"/>
      <w:r>
        <w:rPr>
          <w:rFonts w:ascii="黑体" w:eastAsia="黑体" w:hAnsi="黑体" w:cs="仿宋_GB2312" w:hint="eastAsia"/>
          <w:sz w:val="30"/>
          <w:szCs w:val="30"/>
        </w:rPr>
        <w:t xml:space="preserve">九、财政拨款“三公”经费支出决算情况说明</w:t>
      </w:r>
      <w:bookmarkEnd w:id="76"/>
      <w:bookmarkEnd w:id="77"/>
      <w:bookmarkEnd w:id="78"/>
      <w:bookmarkEnd w:id="79"/>
    </w:p>
    <w:p>
      <w:pPr>
        <w:spacing w:line="600" w:lineRule="exact"/>
        <w:ind w:firstLine="600" w:firstLineChars="200"/>
        <w:rPr>
          <w:rFonts w:ascii="楷体" w:eastAsia="楷体" w:hAnsi="楷体" w:cs="楷体"/>
          <w:b/>
          <w:bCs/>
          <w:sz w:val="30"/>
          <w:szCs w:val="30"/>
        </w:rPr>
      </w:pPr>
      <w:bookmarkStart w:id="80" w:name="_Toc99152753"/>
      <w:bookmarkStart w:id="81" w:name="_Toc784288450"/>
      <w:r>
        <w:rPr>
          <w:rFonts w:ascii="楷体" w:eastAsia="楷体" w:hAnsi="楷体" w:cs="楷体" w:hint="eastAsia"/>
          <w:b/>
          <w:bCs/>
          <w:sz w:val="30"/>
          <w:szCs w:val="30"/>
        </w:rPr>
        <w:t xml:space="preserve">（一）总体情况</w:t>
      </w:r>
      <w:bookmarkEnd w:id="80"/>
      <w:bookmarkEnd w:id="81"/>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102,449.14</w:t>
      </w:r>
      <w:r>
        <w:rPr>
          <w:rFonts w:eastAsia="仿宋_GB2312" w:hint="eastAsia"/>
          <w:sz w:val="30"/>
          <w:szCs w:val="30"/>
        </w:rPr>
        <w:t xml:space="preserve">元，支出决算</w:t>
      </w:r>
      <w:r>
        <w:rPr>
          <w:rFonts w:eastAsia="仿宋_GB2312" w:hint="eastAsia"/>
          <w:sz w:val="30"/>
          <w:szCs w:val="30"/>
        </w:rPr>
        <w:t xml:space="preserve">102,449.14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支出决算较上年增加44,290.14元</w:t>
      </w:r>
      <w:r>
        <w:rPr>
          <w:rFonts w:eastAsia="仿宋_GB2312" w:hint="eastAsia"/>
          <w:sz w:val="30"/>
          <w:szCs w:val="30"/>
        </w:rPr>
        <w:t xml:space="preserve">，增长76.154%</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决算数与预算数持平的主要原因是严格按照预算执行，合理安排三公经费，严控“三公”经费支出；</w:t>
      </w:r>
      <w:r>
        <w:rPr>
          <w:rFonts w:eastAsia="仿宋_GB2312" w:hint="eastAsia"/>
          <w:sz w:val="30"/>
          <w:szCs w:val="30"/>
        </w:rPr>
        <w:t xml:space="preserve">决算数较上年增加的主要原因是本年度根据工作安排增加团组出访新加坡，因公出国（境）费支出增加。</w:t>
      </w:r>
    </w:p>
    <w:p>
      <w:pPr>
        <w:spacing w:line="600" w:lineRule="exact"/>
        <w:ind w:firstLine="600" w:firstLineChars="200"/>
        <w:rPr>
          <w:rFonts w:ascii="楷体" w:eastAsia="楷体" w:hAnsi="楷体" w:cs="楷体"/>
          <w:b/>
          <w:bCs/>
          <w:sz w:val="30"/>
          <w:szCs w:val="30"/>
        </w:rPr>
      </w:pPr>
      <w:bookmarkStart w:id="82" w:name="_Toc13009599"/>
      <w:bookmarkStart w:id="83" w:name="_Toc281353864"/>
      <w:r>
        <w:rPr>
          <w:rFonts w:ascii="楷体" w:eastAsia="楷体" w:hAnsi="楷体" w:cs="楷体" w:hint="eastAsia"/>
          <w:b/>
          <w:bCs/>
          <w:sz w:val="30"/>
          <w:szCs w:val="30"/>
        </w:rPr>
        <w:t xml:space="preserve">（二）具体情况</w:t>
      </w:r>
      <w:bookmarkEnd w:id="82"/>
      <w:bookmarkEnd w:id="83"/>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60,050.74</w:t>
      </w:r>
      <w:r>
        <w:rPr>
          <w:rFonts w:eastAsia="仿宋_GB2312" w:hint="eastAsia"/>
          <w:sz w:val="30"/>
          <w:szCs w:val="30"/>
        </w:rPr>
        <w:t xml:space="preserve">元，支出决算</w:t>
      </w:r>
      <w:r>
        <w:rPr>
          <w:rFonts w:eastAsia="仿宋_GB2312" w:hint="eastAsia"/>
          <w:sz w:val="30"/>
          <w:szCs w:val="30"/>
        </w:rPr>
        <w:t xml:space="preserve">60,050.74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支出决算较上年增加60,050.74元</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决算数与预算数持平的主要原因是厉行节约，合理安排出国任务，严控因公出国（境）费支出；</w:t>
      </w:r>
      <w:r>
        <w:rPr>
          <w:rFonts w:eastAsia="仿宋_GB2312" w:hint="eastAsia"/>
          <w:sz w:val="30"/>
          <w:szCs w:val="30"/>
        </w:rPr>
        <w:t xml:space="preserve">决算数较上年增加的主要原因是本年度根据工作安排增加团组出访新加坡，因公出国（境）费支出增加。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35,999.54</w:t>
      </w:r>
      <w:r>
        <w:rPr>
          <w:rFonts w:eastAsia="仿宋_GB2312" w:hint="eastAsia"/>
          <w:sz w:val="30"/>
          <w:szCs w:val="30"/>
        </w:rPr>
        <w:t xml:space="preserve">元，支出决算</w:t>
      </w:r>
      <w:r>
        <w:rPr>
          <w:rFonts w:eastAsia="仿宋_GB2312" w:hint="eastAsia"/>
          <w:sz w:val="30"/>
          <w:szCs w:val="30"/>
        </w:rPr>
        <w:t xml:space="preserve">35,999.54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支出决算较上年减少4,000.46元</w:t>
      </w:r>
      <w:r>
        <w:rPr>
          <w:rFonts w:eastAsia="仿宋_GB2312" w:hint="eastAsia"/>
          <w:sz w:val="30"/>
          <w:szCs w:val="30"/>
        </w:rPr>
        <w:t xml:space="preserve">，下降10.001%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35,999.54</w:t>
      </w:r>
      <w:r>
        <w:rPr>
          <w:rFonts w:eastAsia="仿宋_GB2312" w:hint="eastAsia"/>
          <w:sz w:val="30"/>
          <w:szCs w:val="30"/>
        </w:rPr>
        <w:t xml:space="preserve">元，支出决算</w:t>
      </w:r>
      <w:r>
        <w:rPr>
          <w:rFonts w:eastAsia="仿宋_GB2312" w:hint="eastAsia"/>
          <w:sz w:val="30"/>
          <w:szCs w:val="30"/>
        </w:rPr>
        <w:t xml:space="preserve">35,999.54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支出决算较上年减少4,000.46元</w:t>
      </w:r>
      <w:r>
        <w:rPr>
          <w:rFonts w:eastAsia="仿宋_GB2312" w:hint="eastAsia"/>
          <w:sz w:val="30"/>
          <w:szCs w:val="30"/>
        </w:rPr>
        <w:t xml:space="preserve">，下降10.001%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6,398.86</w:t>
      </w:r>
      <w:r>
        <w:rPr>
          <w:rFonts w:eastAsia="仿宋_GB2312" w:hint="eastAsia"/>
          <w:sz w:val="30"/>
          <w:szCs w:val="30"/>
        </w:rPr>
        <w:t xml:space="preserve">元，支出决算</w:t>
      </w:r>
      <w:r>
        <w:rPr>
          <w:rFonts w:eastAsia="仿宋_GB2312" w:hint="eastAsia"/>
          <w:sz w:val="30"/>
          <w:szCs w:val="30"/>
        </w:rPr>
        <w:t xml:space="preserve">6,398.86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支出决算较上年减少11,760.14元</w:t>
      </w:r>
      <w:r>
        <w:rPr>
          <w:rFonts w:eastAsia="仿宋_GB2312" w:hint="eastAsia"/>
          <w:sz w:val="30"/>
          <w:szCs w:val="30"/>
        </w:rPr>
        <w:t xml:space="preserve">，下降64.762%</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决算数与预算数持平的主要原因是严格按照预算执行，严控公务接待费支出；</w:t>
      </w:r>
      <w:r>
        <w:rPr>
          <w:rFonts w:eastAsia="仿宋_GB2312" w:hint="eastAsia"/>
          <w:sz w:val="30"/>
          <w:szCs w:val="30"/>
        </w:rPr>
        <w:t xml:space="preserve">决算数较上年减少的主要原因是厉行节约，合理安排公务接待活动，压减公务接待费支出。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53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4" w:name="_Toc20786419"/>
      <w:bookmarkStart w:id="85" w:name="_Toc1895013942"/>
      <w:bookmarkStart w:id="86" w:name="_Toc1349690397"/>
      <w:bookmarkStart w:id="87" w:name="_Toc2102885201"/>
      <w:r>
        <w:rPr>
          <w:rFonts w:ascii="黑体" w:eastAsia="黑体" w:hAnsi="黑体" w:cs="仿宋_GB2312" w:hint="eastAsia"/>
          <w:sz w:val="30"/>
          <w:szCs w:val="30"/>
        </w:rPr>
        <w:t xml:space="preserve">十、机关运行经费支出情况说明</w:t>
      </w:r>
      <w:bookmarkEnd w:id="84"/>
      <w:bookmarkEnd w:id="85"/>
      <w:bookmarkEnd w:id="86"/>
      <w:bookmarkEnd w:id="87"/>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妇女联合会（本级）2024年度机关运行经费年初预算1,691,000.00元，决算数1,677,548.40元，与年初预算相比</w:t>
      </w:r>
      <w:r>
        <w:rPr>
          <w:rFonts w:eastAsia="仿宋_GB2312" w:hint="eastAsia"/>
          <w:sz w:val="30"/>
          <w:szCs w:val="30"/>
        </w:rPr>
        <w:t xml:space="preserve">减少13,451.60元，</w:t>
      </w:r>
      <w:r>
        <w:rPr>
          <w:rFonts w:eastAsia="仿宋_GB2312" w:hint="eastAsia"/>
          <w:sz w:val="30"/>
          <w:szCs w:val="30"/>
        </w:rPr>
        <w:t xml:space="preserve">完成年初预算的99.205%；</w:t>
      </w:r>
      <w:r>
        <w:rPr>
          <w:rFonts w:eastAsia="仿宋_GB2312" w:hint="eastAsia"/>
          <w:sz w:val="30"/>
          <w:szCs w:val="30"/>
        </w:rPr>
        <w:t xml:space="preserve">比2023年减少98,515.66元</w:t>
      </w:r>
      <w:r>
        <w:rPr>
          <w:rFonts w:eastAsia="仿宋_GB2312" w:hint="eastAsia"/>
          <w:sz w:val="30"/>
          <w:szCs w:val="30"/>
        </w:rPr>
        <w:t xml:space="preserve">，下降5.547%</w:t>
      </w:r>
      <w:r>
        <w:rPr>
          <w:rFonts w:eastAsia="仿宋_GB2312" w:hint="eastAsia"/>
          <w:sz w:val="30"/>
          <w:szCs w:val="30"/>
        </w:rPr>
        <w:t xml:space="preserve">，主要原因是：严格落实过“紧日子”要求，厉行节约，压减经费开支。</w:t>
      </w:r>
    </w:p>
    <w:p>
      <w:pPr>
        <w:pStyle w:val="Heading2"/>
        <w:spacing w:before="0" w:after="0" w:line="600" w:lineRule="exact"/>
        <w:ind w:firstLine="600" w:firstLineChars="200"/>
        <w:rPr>
          <w:rFonts w:ascii="黑体" w:eastAsia="黑体" w:hAnsi="黑体" w:cs="仿宋_GB2312"/>
          <w:sz w:val="30"/>
          <w:szCs w:val="30"/>
        </w:rPr>
      </w:pPr>
      <w:bookmarkStart w:id="88" w:name="_Toc1464993319"/>
      <w:bookmarkStart w:id="89" w:name="_Toc169354537"/>
      <w:bookmarkStart w:id="90" w:name="_Toc376739118"/>
      <w:bookmarkStart w:id="91" w:name="_Toc2053194528"/>
      <w:r>
        <w:rPr>
          <w:rFonts w:ascii="黑体" w:eastAsia="黑体" w:hAnsi="黑体" w:cs="仿宋_GB2312" w:hint="eastAsia"/>
          <w:sz w:val="30"/>
          <w:szCs w:val="30"/>
        </w:rPr>
        <w:t xml:space="preserve">十一、政府采购支出情况说明</w:t>
      </w:r>
      <w:bookmarkEnd w:id="88"/>
      <w:bookmarkEnd w:id="89"/>
      <w:bookmarkEnd w:id="90"/>
      <w:bookmarkEnd w:id="91"/>
    </w:p>
    <w:p>
      <w:pPr>
        <w:spacing w:line="600" w:lineRule="exact"/>
        <w:ind w:firstLine="600" w:firstLineChars="200"/>
        <w:jc w:val="both"/>
        <w:rPr>
          <w:rFonts w:eastAsia="仿宋_GB2312"/>
          <w:sz w:val="30"/>
          <w:szCs w:val="30"/>
        </w:rPr>
      </w:pPr>
      <w:r>
        <w:rPr>
          <w:rFonts w:eastAsia="仿宋_GB2312" w:hint="eastAsia"/>
          <w:sz w:val="30"/>
          <w:szCs w:val="30"/>
        </w:rPr>
        <w:t xml:space="preserve">天津市妇女联合会（本级）2024年政府采购支出总额60,305.00元，其中：政府采购货物支出60,305.00元、政府采购工程支出0.00元、政府采购服务支出0.00元。授予中小企业合同金额60,305.00元，占政府采购支出总额的100.000%，其中：授予小微企业合同金额60,305.00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2" w:name="_Toc125708453"/>
      <w:bookmarkStart w:id="93" w:name="_Toc1242699578"/>
      <w:bookmarkStart w:id="94" w:name="_Toc1072564870"/>
      <w:bookmarkStart w:id="95" w:name="_Toc925871084"/>
      <w:r>
        <w:rPr>
          <w:rFonts w:ascii="黑体" w:eastAsia="黑体" w:hAnsi="黑体" w:cs="仿宋_GB2312" w:hint="eastAsia"/>
          <w:sz w:val="30"/>
          <w:szCs w:val="30"/>
        </w:rPr>
        <w:t xml:space="preserve">十二、国有资产占有使用情况说明</w:t>
      </w:r>
      <w:bookmarkEnd w:id="92"/>
      <w:bookmarkEnd w:id="93"/>
      <w:bookmarkEnd w:id="94"/>
      <w:bookmarkEnd w:id="95"/>
    </w:p>
    <w:p>
      <w:pPr>
        <w:spacing w:line="600" w:lineRule="exact"/>
        <w:ind w:firstLine="600" w:firstLineChars="200"/>
        <w:jc w:val="both"/>
        <w:rPr>
          <w:rFonts w:eastAsia="仿宋_GB2312"/>
          <w:sz w:val="30"/>
          <w:szCs w:val="30"/>
        </w:rPr>
      </w:pPr>
      <w:bookmarkStart w:id="96" w:name="_Toc620037172"/>
      <w:r>
        <w:rPr>
          <w:rFonts w:eastAsia="仿宋_GB2312" w:hint="eastAsia"/>
          <w:sz w:val="30"/>
          <w:szCs w:val="30"/>
        </w:rPr>
        <w:t xml:space="preserve">天津市妇女联合会（本级）2024年度无国有资产占有使用情况。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7" w:name="_Toc1805544570"/>
      <w:bookmarkStart w:id="98" w:name="_Toc448802626"/>
      <w:bookmarkStart w:id="99" w:name="_Toc1773340371"/>
      <w:r>
        <w:rPr>
          <w:rFonts w:ascii="黑体" w:eastAsia="黑体" w:hAnsi="黑体" w:cs="仿宋_GB2312" w:hint="eastAsia"/>
          <w:sz w:val="30"/>
          <w:szCs w:val="30"/>
        </w:rPr>
        <w:t xml:space="preserve">十三、预算绩效情况说明</w:t>
      </w:r>
      <w:bookmarkEnd w:id="96"/>
      <w:bookmarkEnd w:id="97"/>
      <w:bookmarkEnd w:id="98"/>
      <w:bookmarkEnd w:id="99"/>
    </w:p>
    <w:p>
      <w:pPr>
        <w:spacing w:line="600" w:lineRule="exact"/>
        <w:jc w:val="both"/>
        <w:rPr>
          <w:rFonts w:eastAsia="仿宋_GB2312"/>
          <w:sz w:val="30"/>
          <w:szCs w:val="30"/>
        </w:rPr>
      </w:pPr>
      <w:r>
        <w:rPr>
          <w:rFonts w:eastAsia="仿宋_GB2312" w:hint="eastAsia"/>
          <w:sz w:val="30"/>
          <w:szCs w:val="30"/>
        </w:rPr>
        <w:t xml:space="preserve">    根据预算绩效管理要求，天津市妇女联合会已对9个2024年度市级项目开展绩效自评，涉及金额 4,118,552.00元，自评结果已随部门决算一并公开。</w:t>
      </w:r>
    </w:p>
    <w:p>
      <w:pPr>
        <w:pStyle w:val="Heading2"/>
        <w:spacing w:before="0" w:after="0" w:line="600" w:lineRule="exact"/>
        <w:ind w:firstLine="600" w:firstLineChars="200"/>
        <w:rPr>
          <w:rFonts w:ascii="黑体" w:eastAsia="黑体" w:hAnsi="黑体" w:cs="仿宋_GB2312"/>
          <w:sz w:val="30"/>
          <w:szCs w:val="30"/>
        </w:rPr>
      </w:pPr>
      <w:bookmarkStart w:id="100" w:name="_Toc1843655880"/>
      <w:bookmarkStart w:id="101" w:name="_Toc1063166918"/>
      <w:bookmarkStart w:id="102" w:name="_Toc1753562331"/>
      <w:bookmarkStart w:id="103" w:name="_Toc1374094560"/>
      <w:r>
        <w:rPr>
          <w:rFonts w:ascii="黑体" w:eastAsia="黑体" w:hAnsi="黑体" w:cs="仿宋_GB2312" w:hint="eastAsia"/>
          <w:sz w:val="30"/>
          <w:szCs w:val="30"/>
        </w:rPr>
        <w:t xml:space="preserve">十四、教育、医疗卫生、社会保障和就业、住房保障、涉农补贴等民生支出情况说明</w:t>
      </w:r>
      <w:bookmarkEnd w:id="100"/>
      <w:bookmarkEnd w:id="101"/>
      <w:bookmarkEnd w:id="102"/>
      <w:bookmarkEnd w:id="103"/>
    </w:p>
    <w:p>
      <w:pPr>
        <w:spacing w:line="600" w:lineRule="exact"/>
        <w:rPr>
          <w:rFonts w:eastAsia="楷体"/>
          <w:sz w:val="30"/>
          <w:szCs w:val="30"/>
        </w:rPr>
      </w:pPr>
      <w:r>
        <w:rPr>
          <w:rFonts w:eastAsia="仿宋_GB2312" w:hint="eastAsia"/>
          <w:sz w:val="30"/>
          <w:szCs w:val="30"/>
        </w:rPr>
        <w:t xml:space="preserve">    天津市妇女联合会不属于乡、镇、街级单位，不涉及公开2024年度教育、医疗卫生、社会保障和就业、住房保障、涉农补贴等民生支出情况。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4" w:name="_Toc56525689"/>
      <w:bookmarkStart w:id="105" w:name="_Toc368130082"/>
      <w:bookmarkStart w:id="106" w:name="_Toc1582447786"/>
      <w:bookmarkStart w:id="107" w:name="_Toc282832597"/>
      <w:r>
        <w:rPr>
          <w:rFonts w:ascii="方正小标宋简体" w:eastAsia="方正小标宋简体" w:hAnsi="方正小标宋简体" w:cs="方正小标宋简体" w:hint="eastAsia"/>
          <w:b w:val="0"/>
        </w:rPr>
        <w:t xml:space="preserve">第四部分  名词解释</w:t>
      </w:r>
      <w:bookmarkEnd w:id="104"/>
      <w:bookmarkEnd w:id="105"/>
      <w:bookmarkEnd w:id="106"/>
      <w:bookmarkEnd w:id="107"/>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569086189"/>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071852407"/>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footer" Target="footer4.xml" /><Relationship Id="rId28" Type="http://schemas.openxmlformats.org/officeDocument/2006/relationships/footer" Target="footer5.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fontTable" Target="fontTable.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3.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1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9.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1709EA4B-BC17-47D8-8A6C-F6BE750A562F}">
  <ds:schemaRefs/>
</ds:datastoreItem>
</file>

<file path=customXml/itemProps11.xml><?xml version="1.0" encoding="utf-8"?>
<ds:datastoreItem xmlns:ds="http://schemas.openxmlformats.org/officeDocument/2006/customXml" ds:itemID="{C3AB585A-6BA2-4FC7-BE37-D151DAAAB6C4}">
  <ds:schemaRefs/>
</ds:datastoreItem>
</file>

<file path=customXml/itemProps12.xml><?xml version="1.0" encoding="utf-8"?>
<ds:datastoreItem xmlns:ds="http://schemas.openxmlformats.org/officeDocument/2006/customXml" ds:itemID="{68CD3A8F-9C94-403B-AEAA-050E2144B593}">
  <ds:schemaRefs/>
</ds:datastoreItem>
</file>

<file path=customXml/itemProps13.xml><?xml version="1.0" encoding="utf-8"?>
<ds:datastoreItem xmlns:ds="http://schemas.openxmlformats.org/officeDocument/2006/customXml" ds:itemID="{E3799C1F-725D-428D-8919-8F8656367B63}">
  <ds:schemaRefs/>
</ds:datastoreItem>
</file>

<file path=customXml/itemProps14.xml><?xml version="1.0" encoding="utf-8"?>
<ds:datastoreItem xmlns:ds="http://schemas.openxmlformats.org/officeDocument/2006/customXml" ds:itemID="{093F2D8C-60D1-42DB-8DB8-50630DD737DE}">
  <ds:schemaRefs/>
</ds:datastoreItem>
</file>

<file path=customXml/itemProps15.xml><?xml version="1.0" encoding="utf-8"?>
<ds:datastoreItem xmlns:ds="http://schemas.openxmlformats.org/officeDocument/2006/customXml" ds:itemID="{611412D9-9BD1-49C6-898E-32E5B10E4A57}">
  <ds:schemaRefs/>
</ds:datastoreItem>
</file>

<file path=customXml/itemProps16.xml><?xml version="1.0" encoding="utf-8"?>
<ds:datastoreItem xmlns:ds="http://schemas.openxmlformats.org/officeDocument/2006/customXml" ds:itemID="{A1C04600-05AE-494A-A77E-2766C36D7927}">
  <ds:schemaRefs/>
</ds:datastoreItem>
</file>

<file path=customXml/itemProps17.xml><?xml version="1.0" encoding="utf-8"?>
<ds:datastoreItem xmlns:ds="http://schemas.openxmlformats.org/officeDocument/2006/customXml" ds:itemID="{8445723E-1C18-4162-BEE5-0642E591AE1D}">
  <ds:schemaRefs/>
</ds:datastoreItem>
</file>

<file path=customXml/itemProps18.xml><?xml version="1.0" encoding="utf-8"?>
<ds:datastoreItem xmlns:ds="http://schemas.openxmlformats.org/officeDocument/2006/customXml" ds:itemID="{A460A401-5645-4B19-9032-4F3214354AD2}">
  <ds:schemaRefs/>
</ds:datastoreItem>
</file>

<file path=customXml/itemProps19.xml><?xml version="1.0" encoding="utf-8"?>
<ds:datastoreItem xmlns:ds="http://schemas.openxmlformats.org/officeDocument/2006/customXml" ds:itemID="{9B7E5BBC-85B6-4507-A266-8A5908359F3F}">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696F2980-23D8-403F-A1D5-FC1C8D10704C}">
  <ds:schemaRefs/>
</ds:datastoreItem>
</file>

<file path=customXml/itemProps3.xml><?xml version="1.0" encoding="utf-8"?>
<ds:datastoreItem xmlns:ds="http://schemas.openxmlformats.org/officeDocument/2006/customXml" ds:itemID="{9A986101-A5D4-42F8-9BD2-ED831C27E849}">
  <ds:schemaRefs/>
</ds:datastoreItem>
</file>

<file path=customXml/itemProps4.xml><?xml version="1.0" encoding="utf-8"?>
<ds:datastoreItem xmlns:ds="http://schemas.openxmlformats.org/officeDocument/2006/customXml" ds:itemID="{30725F48-01CB-48AA-A7BB-504ED9A54385}">
  <ds:schemaRefs/>
</ds:datastoreItem>
</file>

<file path=customXml/itemProps5.xml><?xml version="1.0" encoding="utf-8"?>
<ds:datastoreItem xmlns:ds="http://schemas.openxmlformats.org/officeDocument/2006/customXml" ds:itemID="{A7A12F52-7F7E-49E8-9DED-3D2E6E172A8B}">
  <ds:schemaRefs/>
</ds:datastoreItem>
</file>

<file path=customXml/itemProps6.xml><?xml version="1.0" encoding="utf-8"?>
<ds:datastoreItem xmlns:ds="http://schemas.openxmlformats.org/officeDocument/2006/customXml" ds:itemID="{52C2F3B5-2FED-4CF7-BADE-85673CCA97A7}">
  <ds:schemaRefs/>
</ds:datastoreItem>
</file>

<file path=customXml/itemProps7.xml><?xml version="1.0" encoding="utf-8"?>
<ds:datastoreItem xmlns:ds="http://schemas.openxmlformats.org/officeDocument/2006/customXml" ds:itemID="{29C29699-4F72-40F4-B55A-008B4CA23939}">
  <ds:schemaRefs/>
</ds:datastoreItem>
</file>

<file path=customXml/itemProps8.xml><?xml version="1.0" encoding="utf-8"?>
<ds:datastoreItem xmlns:ds="http://schemas.openxmlformats.org/officeDocument/2006/customXml" ds:itemID="{8B3B8D83-7812-4532-AAD4-C9247D36013A}">
  <ds:schemaRefs/>
</ds:datastoreItem>
</file>

<file path=customXml/itemProps9.xml><?xml version="1.0" encoding="utf-8"?>
<ds:datastoreItem xmlns:ds="http://schemas.openxmlformats.org/officeDocument/2006/customXml" ds:itemID="{217734FF-E389-4970-B253-703D7FC180DD}">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56</Pages>
  <Words>5989</Words>
  <Characters>34138</Characters>
  <Application>WPS Office_12.1.21861.21861_F1E327BC-269C-435d-A152-05C5408002CA</Application>
  <DocSecurity>0</DocSecurity>
  <Lines>284</Lines>
  <Paragraphs>80</Paragraphs>
  <CharactersWithSpaces>40047</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2025-07-05T11:27:00Z</cp:lastPrinted>
  <dcterms:created xsi:type="dcterms:W3CDTF">2019-08-08T02:37:00Z</dcterms:created>
  <dcterms:modified xsi:type="dcterms:W3CDTF">2025-08-19T17:41:23Z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